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СИЛЛАБУС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Неврология және психикалық денсаулық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Неврология и психическое здоровье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Neurology and mental health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</w:p>
    <w:tbl>
      <w:tblPr>
        <w:tblStyle w:val="Table1"/>
        <w:tblW w:w="1006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549"/>
        <w:gridCol w:w="713"/>
        <w:gridCol w:w="10"/>
        <w:gridCol w:w="708"/>
        <w:gridCol w:w="4523"/>
        <w:tblGridChange w:id="0">
          <w:tblGrid>
            <w:gridCol w:w="562"/>
            <w:gridCol w:w="3549"/>
            <w:gridCol w:w="713"/>
            <w:gridCol w:w="10"/>
            <w:gridCol w:w="708"/>
            <w:gridCol w:w="4523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</w:t>
            </w:r>
          </w:p>
        </w:tc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Общая информация о дисциплине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Факультет/школа: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Высшая школа медицины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Кредиты (ECTS): 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a) 6 кредитов - 180 часов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color w:val="000000"/>
                <w:rtl w:val="0"/>
              </w:rPr>
              <w:t xml:space="preserve">ОБРАЗОВАТЕЛЬНАЯ ПРОГРАММА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6B10104 СТОМАТОЛОГИЯ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Пререквизиты: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1.Ағзалар мен жүйелердің патологиясы/Патология органов и систем/Pathology  of organ’s and system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Постреквизиты: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Бейіндік пәндер/Профильные дисциплины/Profile disciplines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Агентство и год аккредитации ОП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НААР 2021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СРС/СРМ/СРД (кол-во):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часов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1.4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Название дисциплины: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Неврология және психикалық денсаулық/Неврология и психическое здоровье/Neurology and mental health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СРСП/СРМП/СРДП (кол-во):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 часов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 дисциплины: 97287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Код дисциплины: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NPZ43068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1.10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Обязательный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да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</w:t>
            </w:r>
          </w:p>
        </w:tc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 дисциплины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ходе изучения курса сформировать у студентов способности: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Дисциплина включает изучение патогенеза, патоморфологии, клинической презентации патологии нервной системы и психики, принципов диагностики и лечения наиболее частых заболеваний нервной системы. Обучение предполагает развитие клинической аргументации, аналитического и проблемно-ориентированного мышления, глубокого понимания проблемы в клиническом контексте; формирование и развитию навыков клинической диагностики и обоснованному формированию синдромального диагноза.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Цель дисциплины 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Изучение патогенеза, патоморфологии, клинической презентации проблем (клинических синдромов) и клинически ориентированной фармакологии патологии нервной системы и психики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Развитие клинической аргументации, аналитического и проблемно-ориентированного мышления, глубокого понимания проблемы в клиническом контексте; 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Формирование и развитие навыков клинической диагностики патологии и обоснованного формирования синдромального диагноза.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</w:t>
            </w:r>
          </w:p>
        </w:tc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Результаты обучения (РО) по дисциплине (3-5)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 дисциплины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 по образовательной программе,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которым связан РО по дисциплине 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(№ РО из паспорта ОП)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Применять знания по патогенезу патологии нервной системы и психики в процессе диагностики и лечения. Выявлять клинические симптомы и синдромы.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владения - 2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Выявляет и интерпретирует клинические симптомы и синдромы, данные специального неврологического обследования больных с наиболее распространенными неврологическими заболеваниями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Уметь подбирать медикаментозную терапию с учетом  особенностей патологии нервной системы и психики.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владения - 3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tabs>
                <w:tab w:val="left" w:leader="none" w:pos="884"/>
              </w:tabs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Демонстрирует применение фармпрепаратов при заболеваниях нервной системы с пониманием механизма их действия и лекарственные взаимодействия.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Определять тактику ведения пациентов с патологией нервной системы и психики, придерживаясь индивидуального подхода.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владения - 2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tabs>
                <w:tab w:val="left" w:leader="none" w:pos="884"/>
              </w:tabs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Интегрирует знания и умения для обеспечения индивидуального подхода при лечении конкретного больного; научить принимать профессиональные решения на основе анализа рациональности диагностики и  принципах доказательной медицины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Умеет работать в команде. Демонстрирует коммуникативные навыки, навыки организации лечебного процесса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владения - 2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Демонстрирует коммуникативные навыки, навыки работы в команде, организации и управления диагностическим и лечебным процессом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5.Демонстрирует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владения - 3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Демонстрирует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Владеет базовыми методиками психотерапевтической помощи с целью предупреждения или лечения состояний, которые могут развиться у пациентов в практике врача-стоматолога;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владения - 2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Демонстрирует умения и навыки базовых методик психотерапевтической помощи с целью предупреждения или лечения состояний, которые могут развиться у пациентов в практике врача-стоматолога;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Владеет базовыми навыками специального осмотра и обследования и взаимодействию с "трудным" пациентом, в том числе в экстренных ситуациях, навыки работы в команде, организации и управления диагностическим и лечебным процессом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владения - 3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Применяет базовые навыки специального осмотра и обследования и взаимодействию с "трудным" пациентом, в том числе в экстренных ситуациях, навыки работы в команде, организации и управления диагностическим и лечебным процессом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</w:t>
            </w:r>
          </w:p>
        </w:tc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Методы суммативного оценивания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(отметьте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(да – нет)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укажите свои)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Тестирование по MCQ на понимание и применение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5.5 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проект -НИРС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5.2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Сдача практических навыков – миниклинический экзамен (MiniCex) для 4 курса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5.6 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rtl w:val="0"/>
              </w:rPr>
              <w:t xml:space="preserve">Оценка на 360-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поведение и профессионализм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5.3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СРС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rtl w:val="0"/>
              </w:rPr>
              <w:t xml:space="preserve">(кейс, видео, симуляция ИЛИ НИРС – тезис, доклад, статья)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оценка творческого задания. 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5.7 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Рубежный контроль: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этап - Тестирование по MCQ на понимание и применение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этап – сдача практических навыков (миниклинический экзамен (MiniCex) для 4 курса)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5.4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болезни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5.8 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Экзамен: комплексный по всему модулю ПОС-1 включая «Языки в медицине»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этап - Тестирование по MCQ на понимание и применение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этап - ОСКЭ</w:t>
            </w:r>
          </w:p>
        </w:tc>
      </w:tr>
    </w:tbl>
    <w:p w:rsidR="00000000" w:rsidDel="00000000" w:rsidP="00000000" w:rsidRDefault="00000000" w:rsidRPr="00000000" w14:paraId="000000B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5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581"/>
        <w:gridCol w:w="238"/>
        <w:gridCol w:w="46"/>
        <w:gridCol w:w="284"/>
        <w:gridCol w:w="283"/>
        <w:gridCol w:w="426"/>
        <w:gridCol w:w="142"/>
        <w:gridCol w:w="424"/>
        <w:gridCol w:w="132"/>
        <w:gridCol w:w="15"/>
        <w:gridCol w:w="102"/>
        <w:gridCol w:w="460"/>
        <w:gridCol w:w="1275"/>
        <w:gridCol w:w="154"/>
        <w:gridCol w:w="554"/>
        <w:gridCol w:w="1437"/>
        <w:gridCol w:w="2818"/>
        <w:gridCol w:w="6"/>
        <w:gridCol w:w="15"/>
        <w:tblGridChange w:id="0">
          <w:tblGrid>
            <w:gridCol w:w="567"/>
            <w:gridCol w:w="581"/>
            <w:gridCol w:w="238"/>
            <w:gridCol w:w="46"/>
            <w:gridCol w:w="284"/>
            <w:gridCol w:w="283"/>
            <w:gridCol w:w="426"/>
            <w:gridCol w:w="142"/>
            <w:gridCol w:w="424"/>
            <w:gridCol w:w="132"/>
            <w:gridCol w:w="15"/>
            <w:gridCol w:w="102"/>
            <w:gridCol w:w="460"/>
            <w:gridCol w:w="1275"/>
            <w:gridCol w:w="154"/>
            <w:gridCol w:w="554"/>
            <w:gridCol w:w="1437"/>
            <w:gridCol w:w="2818"/>
            <w:gridCol w:w="6"/>
            <w:gridCol w:w="1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</w:t>
            </w:r>
          </w:p>
        </w:tc>
        <w:tc>
          <w:tcPr>
            <w:gridSpan w:val="18"/>
            <w:shd w:fill="deebf6" w:val="clear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Подробная информация о дисциплине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6.1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Академический год: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2023-2024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Расписание (дни занятий, время):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 8.00 по 14.00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6.2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Семестр:</w:t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семестр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Место 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(учебный корпус, кабинет, платформа и ссылка на собрание обучении с применением ДОТ):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ГКБ №1, ГКБ №7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</w:t>
            </w:r>
          </w:p>
        </w:tc>
        <w:tc>
          <w:tcPr>
            <w:gridSpan w:val="18"/>
            <w:shd w:fill="deebf6" w:val="clear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Лидер дисциплины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Должность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Кафедра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Контактная информация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(тел., e-mail)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Консультации перед экзаменами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Старший преподаватель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Нурланова З.А.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Клинических дисциплин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(775) 756-24-24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Перед экзаменационной сессий в рамках 60 минут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</w:t>
            </w:r>
          </w:p>
        </w:tc>
        <w:tc>
          <w:tcPr>
            <w:gridSpan w:val="18"/>
            <w:shd w:fill="deebf6" w:val="clear"/>
          </w:tcPr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Содержание дисциплины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Название темы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часов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проведения</w:t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Введение в клиническую неврологию. Основные клинические синдромы в неврологии и понятие топического диагноза. Чувствительность – понятие, виды, методы исследования, симптомы и синдромы поражения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Мини-конференция темы СРС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7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Нарушения двигательных функций. Основные симптомы поражения пирамидной  и экстрапирамидной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 CBL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Анатомия и исследование ЧМН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I-XII, I: височная эпилепсия; II: дефект поля зрения, отек диска зрительного нерва; III-IV-VI: нарушения взора, диплопия, анизокория, пути зрачкового рефлекса, корковая слепота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Симптомы и синдромы поражения мостомозжечкового угла.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1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1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Анатомия и исследование ЧМН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I-XII, V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Невралгия и нейропатия тройничного нерва.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1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B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Каудальная  группа  черепно-мозговых  нервов. Анатомия и исследование ЧМН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I-XII.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Синдромы  поражения IX, X, XI, XII пар черепных нервов.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IX-X: невралгия языкоглоточного нерва, дисфагия, дизартрия; XI: кривошея; XII: центральное и периферическое поражения подъязычного нерва. Бульбарные и псевдобульбарные признаки. Кривошея./18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1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1C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D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Миофасциальный болевой синдром (синдром болевой дисфункции височно-нижнечелюстного сустава). Стомалгия, глоссалгия, психалгия.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1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1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E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Прогрессирующая гемиатрофия и гемигипертрофия лица. Очаговая склеродермия.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Синдром Парри–Ромберга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1F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1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20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Менингеальные знаки. Исследование ЦСЖ, менингиты, причины изменения клеточного состава ЦСЖ, интерпретация наличия крови вв ЦСЖ.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Инфекционные заболевания нервной системы: вторичные гнойные менингиты при гнойно-воспалительных процессах челюстно-лицевой области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2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2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21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ОНМК. Классификация сосудистых заболеваний головного мозга.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2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2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22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Пароксизмальные расстройства сознания – эпилепсия.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2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2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4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Рубежный контроль 1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2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Суммативное оценивание:</w:t>
            </w:r>
          </w:p>
          <w:p w:rsidR="00000000" w:rsidDel="00000000" w:rsidP="00000000" w:rsidRDefault="00000000" w:rsidRPr="00000000" w14:paraId="000002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этапа:</w:t>
            </w:r>
          </w:p>
          <w:p w:rsidR="00000000" w:rsidDel="00000000" w:rsidP="00000000" w:rsidRDefault="00000000" w:rsidRPr="00000000" w14:paraId="000002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1-й этап – тестирование по MCQ на понимание и применение - 40%</w:t>
            </w:r>
          </w:p>
          <w:p w:rsidR="00000000" w:rsidDel="00000000" w:rsidP="00000000" w:rsidRDefault="00000000" w:rsidRPr="00000000" w14:paraId="000002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2-й этап – мини клинический экзамен (MiniCex) - 60%</w:t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ffff" w:val="clear"/>
          </w:tcPr>
          <w:p w:rsidR="00000000" w:rsidDel="00000000" w:rsidP="00000000" w:rsidRDefault="00000000" w:rsidRPr="00000000" w14:paraId="0000025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Введение в клиническую дисциплину «Психиатрия». Основные клинико-психопатологические симптомы и синдромы в психиатрии.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2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2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в парах</w:t>
            </w:r>
          </w:p>
          <w:p w:rsidR="00000000" w:rsidDel="00000000" w:rsidP="00000000" w:rsidRDefault="00000000" w:rsidRPr="00000000" w14:paraId="0000026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ffff" w:val="clear"/>
          </w:tcPr>
          <w:p w:rsidR="00000000" w:rsidDel="00000000" w:rsidP="00000000" w:rsidRDefault="00000000" w:rsidRPr="00000000" w14:paraId="000002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Основные группы психических расстройств и заболеваний. Шизофрения. Биполярное аффективное расстройство.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2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2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в парах</w:t>
            </w:r>
          </w:p>
          <w:p w:rsidR="00000000" w:rsidDel="00000000" w:rsidP="00000000" w:rsidRDefault="00000000" w:rsidRPr="00000000" w14:paraId="0000028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ffff" w:val="clear"/>
          </w:tcPr>
          <w:p w:rsidR="00000000" w:rsidDel="00000000" w:rsidP="00000000" w:rsidRDefault="00000000" w:rsidRPr="00000000" w14:paraId="000002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Основные группы психических расстройств и заболеваний. Невротические, связанные со стрессом и соматоформные расстройства.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2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2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в парах</w:t>
            </w:r>
          </w:p>
          <w:p w:rsidR="00000000" w:rsidDel="00000000" w:rsidP="00000000" w:rsidRDefault="00000000" w:rsidRPr="00000000" w14:paraId="000002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ffff" w:val="clear"/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Основные группы психических расстройств и заболеваний.</w:t>
            </w:r>
          </w:p>
          <w:p w:rsidR="00000000" w:rsidDel="00000000" w:rsidP="00000000" w:rsidRDefault="00000000" w:rsidRPr="00000000" w14:paraId="000002A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Эмоциональные расстройства и расстройства поведения, начинающиеся обычно в детском и подростковом возрасте.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2A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2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в парах</w:t>
            </w:r>
          </w:p>
          <w:p w:rsidR="00000000" w:rsidDel="00000000" w:rsidP="00000000" w:rsidRDefault="00000000" w:rsidRPr="00000000" w14:paraId="000002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ffff" w:val="clear"/>
          </w:tcPr>
          <w:p w:rsidR="00000000" w:rsidDel="00000000" w:rsidP="00000000" w:rsidRDefault="00000000" w:rsidRPr="00000000" w14:paraId="000002B7">
            <w:pPr>
              <w:ind w:left="3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Основные группы психических расстройств и заболеваний.</w:t>
            </w:r>
          </w:p>
          <w:p w:rsidR="00000000" w:rsidDel="00000000" w:rsidP="00000000" w:rsidRDefault="00000000" w:rsidRPr="00000000" w14:paraId="000002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Эпилепсия. Умственная отсталость. Деменция.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C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2C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2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в парах</w:t>
            </w:r>
          </w:p>
          <w:p w:rsidR="00000000" w:rsidDel="00000000" w:rsidP="00000000" w:rsidRDefault="00000000" w:rsidRPr="00000000" w14:paraId="000002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ffff" w:val="clear"/>
          </w:tcPr>
          <w:p w:rsidR="00000000" w:rsidDel="00000000" w:rsidP="00000000" w:rsidRDefault="00000000" w:rsidRPr="00000000" w14:paraId="000002C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Наркологическая семиотика и феноменология аддиктивных (наркологических) расстройств.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2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2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в парах</w:t>
            </w:r>
          </w:p>
          <w:p w:rsidR="00000000" w:rsidDel="00000000" w:rsidP="00000000" w:rsidRDefault="00000000" w:rsidRPr="00000000" w14:paraId="000002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Рубежный контроль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Суммативное оценивание:</w:t>
            </w:r>
          </w:p>
          <w:p w:rsidR="00000000" w:rsidDel="00000000" w:rsidP="00000000" w:rsidRDefault="00000000" w:rsidRPr="00000000" w14:paraId="000002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этапа:</w:t>
            </w:r>
          </w:p>
          <w:p w:rsidR="00000000" w:rsidDel="00000000" w:rsidP="00000000" w:rsidRDefault="00000000" w:rsidRPr="00000000" w14:paraId="000002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1-й этап – тестирование по MCQ на понимание и применение - 40%</w:t>
            </w:r>
          </w:p>
          <w:p w:rsidR="00000000" w:rsidDel="00000000" w:rsidP="00000000" w:rsidRDefault="00000000" w:rsidRPr="00000000" w14:paraId="000002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2-й этап – мини клинический экзамен (MiniCex) - 60%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F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Итоговый контроль (экзамен)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Суммативное оценивание:</w:t>
            </w:r>
          </w:p>
          <w:p w:rsidR="00000000" w:rsidDel="00000000" w:rsidP="00000000" w:rsidRDefault="00000000" w:rsidRPr="00000000" w14:paraId="000003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этапа:</w:t>
            </w:r>
          </w:p>
          <w:p w:rsidR="00000000" w:rsidDel="00000000" w:rsidP="00000000" w:rsidRDefault="00000000" w:rsidRPr="00000000" w14:paraId="000003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1-й этап – тестирование по MCQ на понимание и применение - 40%</w:t>
            </w:r>
          </w:p>
          <w:p w:rsidR="00000000" w:rsidDel="00000000" w:rsidP="00000000" w:rsidRDefault="00000000" w:rsidRPr="00000000" w14:paraId="0000030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2-й этап – ОСКЭ - 60%</w:t>
            </w:r>
          </w:p>
        </w:tc>
      </w:tr>
      <w:tr>
        <w:trPr>
          <w:cantSplit w:val="0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30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Всего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32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9. </w:t>
            </w:r>
          </w:p>
        </w:tc>
        <w:tc>
          <w:tcPr>
            <w:gridSpan w:val="18"/>
            <w:shd w:fill="deebf6" w:val="clear"/>
          </w:tcPr>
          <w:p w:rsidR="00000000" w:rsidDel="00000000" w:rsidP="00000000" w:rsidRDefault="00000000" w:rsidRPr="00000000" w14:paraId="0000032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Методы обучения по дисциплине </w:t>
            </w:r>
          </w:p>
          <w:p w:rsidR="00000000" w:rsidDel="00000000" w:rsidP="00000000" w:rsidRDefault="00000000" w:rsidRPr="00000000" w14:paraId="000003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(кратко опишите подходы к преподаванию и обучению, которые будут использованы в преподавании)</w:t>
            </w:r>
          </w:p>
          <w:p w:rsidR="00000000" w:rsidDel="00000000" w:rsidP="00000000" w:rsidRDefault="00000000" w:rsidRPr="00000000" w14:paraId="000003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Использование активных методов обучения:  CBL 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18"/>
          </w:tcPr>
          <w:p w:rsidR="00000000" w:rsidDel="00000000" w:rsidP="00000000" w:rsidRDefault="00000000" w:rsidRPr="00000000" w14:paraId="000003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Методы формативного оценивания: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CBL – Case Based Learning 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https://www.queensu.ca/ctl/resources/instructional-strategies/case-based-learning#:~:text=What%20is%20Case%2DBased%20Learning,group%20to%20examine%20the%20case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.) 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18"/>
          </w:tcPr>
          <w:p w:rsidR="00000000" w:rsidDel="00000000" w:rsidP="00000000" w:rsidRDefault="00000000" w:rsidRPr="00000000" w14:paraId="000003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Методы суммативного оценивания (из пункта 5):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Тестирование по MCQ на понимание и применение</w:t>
            </w:r>
          </w:p>
          <w:p w:rsidR="00000000" w:rsidDel="00000000" w:rsidP="00000000" w:rsidRDefault="00000000" w:rsidRPr="00000000" w14:paraId="0000035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Сдача практических навыков – миниклинический экзамен (MiniCex) для 3 курса</w:t>
            </w:r>
          </w:p>
          <w:p w:rsidR="00000000" w:rsidDel="00000000" w:rsidP="00000000" w:rsidRDefault="00000000" w:rsidRPr="00000000" w14:paraId="000003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СРС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rtl w:val="0"/>
              </w:rPr>
              <w:t xml:space="preserve">(кейс, видео, симуляция ИЛИ НИРС – тезис, доклад, статья)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оценка творческого задания</w:t>
            </w:r>
          </w:p>
          <w:p w:rsidR="00000000" w:rsidDel="00000000" w:rsidP="00000000" w:rsidRDefault="00000000" w:rsidRPr="00000000" w14:paraId="000003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История болезни</w:t>
            </w:r>
          </w:p>
          <w:p w:rsidR="00000000" w:rsidDel="00000000" w:rsidP="00000000" w:rsidRDefault="00000000" w:rsidRPr="00000000" w14:paraId="000003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Научный проект - НИРС</w:t>
            </w:r>
          </w:p>
          <w:p w:rsidR="00000000" w:rsidDel="00000000" w:rsidP="00000000" w:rsidRDefault="00000000" w:rsidRPr="00000000" w14:paraId="000003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rtl w:val="0"/>
              </w:rPr>
              <w:t xml:space="preserve">Оценка на 360- поведение и профессионализм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36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 </w:t>
            </w:r>
          </w:p>
        </w:tc>
        <w:tc>
          <w:tcPr>
            <w:gridSpan w:val="18"/>
            <w:shd w:fill="deebf6" w:val="clear"/>
          </w:tcPr>
          <w:p w:rsidR="00000000" w:rsidDel="00000000" w:rsidP="00000000" w:rsidRDefault="00000000" w:rsidRPr="00000000" w14:paraId="00000368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Суммативное оценивание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(укажите оценки)</w:t>
            </w:r>
          </w:p>
          <w:p w:rsidR="00000000" w:rsidDel="00000000" w:rsidP="00000000" w:rsidRDefault="00000000" w:rsidRPr="00000000" w14:paraId="0000036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7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Формы контроля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8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Вес в %  от общего %</w:t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38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болезни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30%  (оценивается по чек-листу)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3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rtl w:val="0"/>
              </w:rPr>
              <w:t xml:space="preserve">Рубежный контроль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A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70% </w:t>
            </w:r>
          </w:p>
          <w:p w:rsidR="00000000" w:rsidDel="00000000" w:rsidP="00000000" w:rsidRDefault="00000000" w:rsidRPr="00000000" w14:paraId="000003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1-й этап – тестирование по MCQ на понимание и применение - 40%;</w:t>
            </w:r>
          </w:p>
          <w:p w:rsidR="00000000" w:rsidDel="00000000" w:rsidP="00000000" w:rsidRDefault="00000000" w:rsidRPr="00000000" w14:paraId="000003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2-й этап - мини клинический экзамен (MiniCex) - 60%)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rtl w:val="0"/>
              </w:rPr>
              <w:t xml:space="preserve">Итого РК1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 + 70 = 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Оценка на 360 – поведение и профессионализм</w:t>
            </w:r>
          </w:p>
          <w:p w:rsidR="00000000" w:rsidDel="00000000" w:rsidP="00000000" w:rsidRDefault="00000000" w:rsidRPr="00000000" w14:paraId="000003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60%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D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3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проект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3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Защита Истории болезни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3F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20 %</w:t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4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Рубежный контроль-2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0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60% </w:t>
            </w:r>
          </w:p>
          <w:p w:rsidR="00000000" w:rsidDel="00000000" w:rsidP="00000000" w:rsidRDefault="00000000" w:rsidRPr="00000000" w14:paraId="000004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1-й этап – тестирование по MCQ на понимание и применение - 40%;</w:t>
            </w:r>
          </w:p>
          <w:p w:rsidR="00000000" w:rsidDel="00000000" w:rsidP="00000000" w:rsidRDefault="00000000" w:rsidRPr="00000000" w14:paraId="000004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2-й этап - мини клинический экзамен (MiniCex) - 60%)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c2d2e"/>
                <w:rtl w:val="0"/>
              </w:rPr>
              <w:t xml:space="preserve">Итого РК2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 + 10 +20+ 60 = 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4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Экзамен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3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этапа:</w:t>
            </w:r>
          </w:p>
          <w:p w:rsidR="00000000" w:rsidDel="00000000" w:rsidP="00000000" w:rsidRDefault="00000000" w:rsidRPr="00000000" w14:paraId="000004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1-й этап – тестирование по MCQ на понимание и применение - 40%</w:t>
            </w:r>
          </w:p>
          <w:p w:rsidR="00000000" w:rsidDel="00000000" w:rsidP="00000000" w:rsidRDefault="00000000" w:rsidRPr="00000000" w14:paraId="000004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2-й этап – ОСКЭ - 60%</w:t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4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44">
            <w:pPr>
              <w:jc w:val="both"/>
              <w:rPr>
                <w:rFonts w:ascii="Times New Roman" w:cs="Times New Roman" w:eastAsia="Times New Roman" w:hAnsi="Times New Roman"/>
                <w:color w:val="2c2d2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Финальная оценка: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4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ОРД 60% + Экзамен 40% </w:t>
            </w:r>
          </w:p>
          <w:p w:rsidR="00000000" w:rsidDel="00000000" w:rsidP="00000000" w:rsidRDefault="00000000" w:rsidRPr="00000000" w14:paraId="0000044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1-й этап – тестирование по MCQ на понимание и применение - 40%; </w:t>
            </w:r>
          </w:p>
          <w:p w:rsidR="00000000" w:rsidDel="00000000" w:rsidP="00000000" w:rsidRDefault="00000000" w:rsidRPr="00000000" w14:paraId="0000045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2-й этап – ОСКЭ - 60%)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45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</w:t>
            </w:r>
          </w:p>
        </w:tc>
        <w:tc>
          <w:tcPr>
            <w:gridSpan w:val="18"/>
            <w:shd w:fill="deebf6" w:val="clear"/>
          </w:tcPr>
          <w:p w:rsidR="00000000" w:rsidDel="00000000" w:rsidP="00000000" w:rsidRDefault="00000000" w:rsidRPr="00000000" w14:paraId="0000045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</w:t>
            </w:r>
          </w:p>
          <w:p w:rsidR="00000000" w:rsidDel="00000000" w:rsidP="00000000" w:rsidRDefault="00000000" w:rsidRPr="00000000" w14:paraId="0000045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 по буквенной системе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Цифровой </w:t>
            </w:r>
          </w:p>
          <w:p w:rsidR="00000000" w:rsidDel="00000000" w:rsidP="00000000" w:rsidRDefault="00000000" w:rsidRPr="00000000" w14:paraId="000004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эквивалент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Баллы </w:t>
            </w:r>
          </w:p>
          <w:p w:rsidR="00000000" w:rsidDel="00000000" w:rsidP="00000000" w:rsidRDefault="00000000" w:rsidRPr="00000000" w14:paraId="0000047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(% содержание)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7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 оценки </w:t>
            </w:r>
          </w:p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(изменения вносить только на уровне решения Академического комитета по качеству факультета)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8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95-100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Отлично.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Превосходит самые высокие стандарты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А-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3,67 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A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90-94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Отлично.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Соответствует самым высоким стандартам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В+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3,33 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B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85-89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Хорошо.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Очень хорошо. Соответствует высоким стандартам задания.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C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C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80-84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Хорошо.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Соответствует большинству стандартов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В-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2,67 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75-79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Хорошо.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Более чем достаточно. Показывает некоторое разумное владение материалом.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С+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2,33 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F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70-74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Хорошо.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Приемлемо.</w:t>
            </w:r>
          </w:p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Соответствует основным стандартам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65-69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Удовлетворительно.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Приемлемо. Соответствует некоторым основным стандартам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С-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1,67 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60-64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Удовлетворительно.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Приемлемо. Соответствует некоторым основным стандартам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2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D+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1,33 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55-59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Удовлетворительно. </w:t>
            </w:r>
          </w:p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Минимально приемлемо.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3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3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50-54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Удовлетворительно. </w:t>
            </w:r>
          </w:p>
          <w:p w:rsidR="00000000" w:rsidDel="00000000" w:rsidP="00000000" w:rsidRDefault="00000000" w:rsidRPr="00000000" w14:paraId="000005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Минимально приемлемо. Самый низкий уровень знаний и выполнения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FX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5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5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25-49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5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Неудовлетворительно. </w:t>
            </w:r>
          </w:p>
          <w:p w:rsidR="00000000" w:rsidDel="00000000" w:rsidP="00000000" w:rsidRDefault="00000000" w:rsidRPr="00000000" w14:paraId="000005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Минимально приемлемо.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0-24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Неудовлетворительно. </w:t>
            </w:r>
          </w:p>
          <w:p w:rsidR="00000000" w:rsidDel="00000000" w:rsidP="00000000" w:rsidRDefault="00000000" w:rsidRPr="00000000" w14:paraId="000005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Очень низкая продуктивность.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7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</w:t>
            </w:r>
          </w:p>
        </w:tc>
        <w:tc>
          <w:tcPr>
            <w:gridSpan w:val="18"/>
          </w:tcPr>
          <w:p w:rsidR="00000000" w:rsidDel="00000000" w:rsidP="00000000" w:rsidRDefault="00000000" w:rsidRPr="00000000" w14:paraId="0000057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Учебные ресурсы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(используйте полную ссылку и укажите, где можно получить доступ к текстам/материалам)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5"/>
            <w:vMerge w:val="restart"/>
          </w:tcPr>
          <w:p w:rsidR="00000000" w:rsidDel="00000000" w:rsidP="00000000" w:rsidRDefault="00000000" w:rsidRPr="00000000" w14:paraId="0000058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5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Основная</w:t>
            </w:r>
          </w:p>
          <w:p w:rsidR="00000000" w:rsidDel="00000000" w:rsidP="00000000" w:rsidRDefault="00000000" w:rsidRPr="00000000" w14:paraId="0000059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Имеется в библиотеке</w:t>
            </w:r>
          </w:p>
          <w:p w:rsidR="00000000" w:rsidDel="00000000" w:rsidP="00000000" w:rsidRDefault="00000000" w:rsidRPr="00000000" w14:paraId="0000059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435.0" w:type="dxa"/>
              <w:jc w:val="left"/>
              <w:tblLayout w:type="fixed"/>
              <w:tblLook w:val="0400"/>
            </w:tblPr>
            <w:tblGrid>
              <w:gridCol w:w="2596"/>
              <w:gridCol w:w="3969"/>
              <w:gridCol w:w="870"/>
              <w:tblGridChange w:id="0">
                <w:tblGrid>
                  <w:gridCol w:w="2596"/>
                  <w:gridCol w:w="3969"/>
                  <w:gridCol w:w="870"/>
                </w:tblGrid>
              </w:tblGridChange>
            </w:tblGrid>
            <w:tr>
              <w:trPr>
                <w:cantSplit w:val="0"/>
                <w:trHeight w:val="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Автор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Наименование книги, издательство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Год издания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S. M. Karpov, I. N. Dolgova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Topical Diagnosis of Diseases of the Nervous System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ed.: P. L. Robert et al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International Neurology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2016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Гусев Е.И.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. Неврология және нейрохирургия : екі томдық оқулық. 1-том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2016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Гусев Е.И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Неврология және нейрохирургия : екі томдық оқулық. 2-том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2016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Гусев Е.И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Неврология и нейрохирургия : учебник в двух томах. Т.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Гусев Е.И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Неврология и нейрохирургия : учебник в двух томах. Т.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Кайшибаев, Смагул К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Неврология: Основы топической и синдромологической диагностики. Ч.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Кайшибаев, Смагул К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Неврология: Основы топической и синдромологической диагностики. Ч.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Петрухин, Андрей Сергеевич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Детская неврология, Т1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Петрухин, Андрей Сергеевич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Детская неврология, Т2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Гайворонский, Иван Васильевич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Анатомия центральной нервной системы и органов чувств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2020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Гайворонский, Иван Васильевич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Анатомия человека :: Нервная система. Сосудистая система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Абдрахманова М. Ғ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Балалар неврологиясы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Төлеусаринов А. М.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Жалпы неврология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Қайшыбаев, С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Топикалық және синдрологиялық диагностика негіздері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С. У. Кәменова, Қ. К. Құжыбаева, А. М. Қондыбаева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Практикалық неврология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2021</w:t>
                  </w:r>
                </w:p>
              </w:tc>
            </w:tr>
            <w:tr>
              <w:trPr>
                <w:cantSplit w:val="0"/>
                <w:trHeight w:val="11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561"/>
                    </w:tabs>
                    <w:spacing w:after="0" w:before="8" w:line="356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Иванец Н.Н., Тюльпин Ю.Г.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Психиатрия и наркология: учебник. — М., ГЭОТАР-Медиа,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2"/>
                      <w:szCs w:val="22"/>
                      <w:rtl w:val="0"/>
                    </w:rPr>
                    <w:t xml:space="preserve">2006.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561"/>
                    </w:tabs>
                    <w:spacing w:after="0" w:before="8" w:line="356" w:lineRule="auto"/>
                    <w:ind w:left="0" w:right="0" w:firstLine="288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D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Отсутствует в библиотеке</w:t>
            </w:r>
          </w:p>
          <w:tbl>
            <w:tblPr>
              <w:tblStyle w:val="Table4"/>
              <w:tblW w:w="8134.0" w:type="dxa"/>
              <w:jc w:val="left"/>
              <w:tblLayout w:type="fixed"/>
              <w:tblLook w:val="0400"/>
            </w:tblPr>
            <w:tblGrid>
              <w:gridCol w:w="3437"/>
              <w:gridCol w:w="3827"/>
              <w:gridCol w:w="870"/>
              <w:tblGridChange w:id="0">
                <w:tblGrid>
                  <w:gridCol w:w="3437"/>
                  <w:gridCol w:w="3827"/>
                  <w:gridCol w:w="870"/>
                </w:tblGrid>
              </w:tblGridChange>
            </w:tblGrid>
            <w:tr>
              <w:trPr>
                <w:cantSplit w:val="0"/>
                <w:trHeight w:val="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Автор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Наименование книги, издательство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Год издания</w:t>
                  </w:r>
                </w:p>
              </w:tc>
            </w:tr>
            <w:tr>
              <w:trPr>
                <w:cantSplit w:val="0"/>
                <w:trHeight w:val="13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Harrisson’s Manual of Medicine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20th Edition, Section 6, chapter 40, p. 249-253, p. 2209-2220.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2020</w:t>
                  </w:r>
                </w:p>
              </w:tc>
            </w:tr>
            <w:tr>
              <w:trPr>
                <w:cantSplit w:val="0"/>
                <w:trHeight w:val="13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CURRENT_Diagnosis_&amp;_Treatment_Neurology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Brust_3_ed_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2019</w:t>
                  </w:r>
                </w:p>
              </w:tc>
            </w:tr>
            <w:tr>
              <w:trPr>
                <w:cantSplit w:val="0"/>
                <w:trHeight w:val="13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Clinical_Neurovirology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Nath_2_ed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2020</w:t>
                  </w:r>
                </w:p>
              </w:tc>
            </w:tr>
          </w:tbl>
          <w:p w:rsidR="00000000" w:rsidDel="00000000" w:rsidP="00000000" w:rsidRDefault="00000000" w:rsidRPr="00000000" w14:paraId="000005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5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Дополнительная</w:t>
            </w:r>
          </w:p>
          <w:p w:rsidR="00000000" w:rsidDel="00000000" w:rsidP="00000000" w:rsidRDefault="00000000" w:rsidRPr="00000000" w14:paraId="000005F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Имеется в библиотеке</w:t>
            </w:r>
          </w:p>
          <w:p w:rsidR="00000000" w:rsidDel="00000000" w:rsidP="00000000" w:rsidRDefault="00000000" w:rsidRPr="00000000" w14:paraId="000005F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851.0" w:type="dxa"/>
              <w:jc w:val="left"/>
              <w:tblLayout w:type="fixed"/>
              <w:tblLook w:val="0400"/>
            </w:tblPr>
            <w:tblGrid>
              <w:gridCol w:w="3295"/>
              <w:gridCol w:w="3686"/>
              <w:gridCol w:w="870"/>
              <w:tblGridChange w:id="0">
                <w:tblGrid>
                  <w:gridCol w:w="3295"/>
                  <w:gridCol w:w="3686"/>
                  <w:gridCol w:w="870"/>
                </w:tblGrid>
              </w:tblGridChange>
            </w:tblGrid>
            <w:tr>
              <w:trPr>
                <w:cantSplit w:val="0"/>
                <w:trHeight w:val="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Автор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Наименование книги, издательство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Год издания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F. Olzhayev, A. Tsoy, B. Umbay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Experimental Model of a Focal Iscemic Brain Damage By Occlusion of the Middle Cerebral Artery : methodical recommendations /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2021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Methods of Studying and Evaluating the Physical Development of Children and Adolescents : educational guide / S. A. Yermanova, B. Z. Doltayeva, M. K. Shirinova </w:t>
                  </w:r>
                </w:p>
                <w:p w:rsidR="00000000" w:rsidDel="00000000" w:rsidP="00000000" w:rsidRDefault="00000000" w:rsidRPr="00000000" w14:paraId="000005F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2022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Parkinson Disease and Other Movement Disorders : Motor Behavioural Disorders and Behavioural Motor Disorders / [ed.: E. Wolters, C. Baumann], </w:t>
                  </w:r>
                </w:p>
                <w:p w:rsidR="00000000" w:rsidDel="00000000" w:rsidP="00000000" w:rsidRDefault="00000000" w:rsidRPr="00000000" w14:paraId="000005F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Preston, David C. Electromyography and Neuromuscular Disorders : Clinical-Electrophysiologic-Ultrasound Correlations / D. Preston, B. Shapiro, </w:t>
                  </w:r>
                </w:p>
                <w:p w:rsidR="00000000" w:rsidDel="00000000" w:rsidP="00000000" w:rsidRDefault="00000000" w:rsidRPr="00000000" w14:paraId="0000060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0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Tussupbekova, Gulmira. Physiology of Development of Schoolchildren : educational manual / G. Tussupbekova, </w:t>
                  </w:r>
                </w:p>
                <w:p w:rsidR="00000000" w:rsidDel="00000000" w:rsidP="00000000" w:rsidRDefault="00000000" w:rsidRPr="00000000" w14:paraId="0000060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2020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Experimental Model of a Focal Iscemic Brain Damage By Occlusion of the Middle Cerebral Artery : methodical recommendations / F. Olzhayev, A. Tsoy, B. Umbayev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2021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E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Гусев, Евгений Иванович. Эпилепсия и ее лечение : монография / Е. И. Гусев, Г. Н. Авакян, А. С. Никифоров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2016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1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Детский церебральный паралич: принципы профилактики, лечения и реабилитации : методические рекомендации / КазНУ им. аль-Фараби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2019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4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Киспаева Т. Т. Атлас по неврологии : учеб. пособие / Т. Т. Киспаева,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2019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7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Клиническая электроэнцефалография. Фармакоэлектроэнцефалография / Л. Н. Неробкова, Г. Г. Авакян, Т. А. Воронина, Г. Н. Авакян,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2020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A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Ковальчук, Виталий Владимирович. Реабилитация пациентов, перенесших инсульт : монография / В. В. Ковальчук,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2016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D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Куанова Л. Б. Семинары по детской неврологии : учеб. пособие / Л. Б. Куанова,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2018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0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Магнитно-резонансная томография в диагностике и дифференциальной диагностике рассеянного скелероза : руководство для врачей / М. В. Кротенкова, В. В. Брюхов, С. Н. Морозова, И. А. Кротенкова,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2020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3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МРТ. Позвоночник и спинной мозг : руководство для врачей / под ред.: Г. Е. Труфанов, В. А. Фокин,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2020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6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Неонатология: реабилитация при патологии ЦНС : учебное пособие для вузов / под общ. ред. Н. Г. Коновалова, 2020. - 208 с. - Текст : непосредственный.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2020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9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Никифоров, Анатолий Сергеевич. Неврологические осложнения остеохондроза позвоночника / А. С. Никифоров, Г. Н. Авакян, О. И. Мендель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2A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2015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D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Досжанова, Жанна Темирбековна. Жоғары жүйке жүйесінің физиологиясы мен нейрофизиологиясы : дәріс жинағы / Ж. Т. Досжанова,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2E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2021</w:t>
                  </w:r>
                </w:p>
              </w:tc>
            </w:tr>
          </w:tbl>
          <w:p w:rsidR="00000000" w:rsidDel="00000000" w:rsidP="00000000" w:rsidRDefault="00000000" w:rsidRPr="00000000" w14:paraId="000006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Имеется на кафедре </w:t>
            </w:r>
          </w:p>
          <w:tbl>
            <w:tblPr>
              <w:tblStyle w:val="Table6"/>
              <w:tblW w:w="7830.999999999999" w:type="dxa"/>
              <w:jc w:val="left"/>
              <w:tblLayout w:type="fixed"/>
              <w:tblLook w:val="0400"/>
            </w:tblPr>
            <w:tblGrid>
              <w:gridCol w:w="2587"/>
              <w:gridCol w:w="4394"/>
              <w:gridCol w:w="850"/>
              <w:tblGridChange w:id="0">
                <w:tblGrid>
                  <w:gridCol w:w="2587"/>
                  <w:gridCol w:w="4394"/>
                  <w:gridCol w:w="850"/>
                </w:tblGrid>
              </w:tblGridChange>
            </w:tblGrid>
            <w:tr>
              <w:trPr>
                <w:cantSplit w:val="0"/>
                <w:trHeight w:val="19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Автор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Наименование книги, издательство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Год издания</w:t>
                  </w:r>
                </w:p>
              </w:tc>
            </w:tr>
            <w:tr>
              <w:trPr>
                <w:cantSplit w:val="0"/>
                <w:trHeight w:val="507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Wyllie_39_s_Treatment_of_Epilepsy_Principles_and_Practice_Wyllie_7_ed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2021</w:t>
                  </w:r>
                </w:p>
              </w:tc>
            </w:tr>
            <w:tr>
              <w:trPr>
                <w:cantSplit w:val="0"/>
                <w:trHeight w:val="415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9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u w:val="none"/>
                      <w:rtl w:val="0"/>
                    </w:rPr>
                    <w:t xml:space="preserve">Trigeminal_Nerve_Pain_A_Guide_to_Clinical_Management_Abd-Elsayed_1_ed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2021</w:t>
                  </w:r>
                </w:p>
              </w:tc>
            </w:tr>
            <w:tr>
              <w:trPr>
                <w:cantSplit w:val="0"/>
                <w:trHeight w:val="356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C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  <w:color w:val="0000ff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u w:val="none"/>
                      <w:rtl w:val="0"/>
                    </w:rPr>
                    <w:t xml:space="preserve">Traumatic_Brain_Injury_Whitfield_2_ed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2020</w:t>
                  </w:r>
                </w:p>
              </w:tc>
            </w:tr>
            <w:tr>
              <w:trPr>
                <w:cantSplit w:val="0"/>
                <w:trHeight w:val="520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u w:val="none"/>
                      <w:rtl w:val="0"/>
                    </w:rPr>
                    <w:t xml:space="preserve">Top 100 Diagnoses in Neurology (Kister) 1 ed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2021</w:t>
                  </w:r>
                </w:p>
              </w:tc>
            </w:tr>
            <w:tr>
              <w:trPr>
                <w:cantSplit w:val="0"/>
                <w:trHeight w:val="520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2">
                  <w:pPr>
                    <w:widowControl w:val="0"/>
                    <w:shd w:fill="ffffff" w:val="clear"/>
                    <w:rPr>
                      <w:rFonts w:ascii="Times New Roman" w:cs="Times New Roman" w:eastAsia="Times New Roman" w:hAnsi="Times New Roman"/>
                    </w:rPr>
                  </w:pPr>
                  <w:hyperlink r:id="rId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00000"/>
                        <w:u w:val="single"/>
                        <w:rtl w:val="0"/>
                      </w:rPr>
                      <w:t xml:space="preserve">Neurological_Examination_Made_Easy_Fuller 6 ed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2019</w:t>
                  </w:r>
                </w:p>
              </w:tc>
            </w:tr>
            <w:tr>
              <w:trPr>
                <w:cantSplit w:val="0"/>
                <w:trHeight w:val="487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Electromyography_in_Clinical_Practice_A_Case_Study_Approach_Katirji_3_ed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</w:tc>
            </w:tr>
          </w:tbl>
          <w:p w:rsidR="00000000" w:rsidDel="00000000" w:rsidP="00000000" w:rsidRDefault="00000000" w:rsidRPr="00000000" w14:paraId="000006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6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66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Электронные ресурсы (включая, помимо прочего: электронный каталог библиотеки, базы научной литературы, базы данных, анимацию, моделирование, профессиональные блоги, веб-сайты, другие электронные справочные материалы (например, видео-, аудио-, дайджесты)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48" w:right="0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Интернет-ресурсы: 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4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Medscape.com -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https://www.medscape.com/familymedicine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4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Oxfordmedicine.com -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https://oxfordmedicine.com/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48" w:right="0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Uptodate.com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https://www.wolterskluwer.com/en/solutions/uptodate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48" w:right="0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Osmosis -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https://www.youtube.com/c/osmosis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48" w:right="0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Ninja Nerd -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https://www.youtube.com/c/NinjaNerdScience/videos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48" w:right="0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CorMedicale -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https://www.youtube.com/c/CorMedicale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 медицинские видео анимации на русском языке.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48" w:right="0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Lecturio Medical -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https://www.youtube.com/channel/UCbYmF43dpGHz8gi2ugiXr0Q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48" w:right="0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SciDrugs -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https://www.youtube.com/c/SciDrugs/videos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видеолекции по фармакологии на русском языке.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6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Специальное программное обеспечение 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68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Google classroom – доступный в свободном доступе.</w:t>
            </w:r>
          </w:p>
          <w:p w:rsidR="00000000" w:rsidDel="00000000" w:rsidP="00000000" w:rsidRDefault="00000000" w:rsidRPr="00000000" w14:paraId="0000068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Медицинские калькудяторы: Medscape, Справочник врача, MD+Calc – доступные в свободном доступе.</w:t>
            </w:r>
          </w:p>
          <w:p w:rsidR="00000000" w:rsidDel="00000000" w:rsidP="00000000" w:rsidRDefault="00000000" w:rsidRPr="00000000" w14:paraId="000006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Справочник протоколов диагностики и лечения для медицинских работников от РЦРЗ, МЗ РК: Dariger – доступное в свободном доступе.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69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6A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</w:t>
            </w:r>
          </w:p>
        </w:tc>
        <w:tc>
          <w:tcPr>
            <w:gridSpan w:val="17"/>
            <w:shd w:fill="deebf6" w:val="clear"/>
          </w:tcPr>
          <w:p w:rsidR="00000000" w:rsidDel="00000000" w:rsidP="00000000" w:rsidRDefault="00000000" w:rsidRPr="00000000" w14:paraId="000006A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Требования к обучаещему и бонусная система</w:t>
            </w:r>
          </w:p>
        </w:tc>
      </w:tr>
      <w:tr>
        <w:trPr>
          <w:cantSplit w:val="0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6BD">
            <w:pPr>
              <w:ind w:right="140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Обучающийся в соответствии с индивидуальным планом:</w:t>
            </w:r>
          </w:p>
          <w:p w:rsidR="00000000" w:rsidDel="00000000" w:rsidP="00000000" w:rsidRDefault="00000000" w:rsidRPr="00000000" w14:paraId="000006BE">
            <w:pPr>
              <w:ind w:right="14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1) курирует пациентов в организациях, оказывающих доврачебную медицинскую помощь, скорую медицинскую помощь, специализированную медицинскую помощь (в том числе высокотехнологичную), первичную медико-санитарную медицинскую помощь, паллиативную медицинскую помощь и медицинскую реабилитацию;</w:t>
            </w:r>
          </w:p>
          <w:p w:rsidR="00000000" w:rsidDel="00000000" w:rsidP="00000000" w:rsidRDefault="00000000" w:rsidRPr="00000000" w14:paraId="000006BF">
            <w:pPr>
              <w:ind w:right="14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2) участвует в назначении и выполнении диагностических, лечебных и профилактических мероприятий;</w:t>
            </w:r>
          </w:p>
          <w:p w:rsidR="00000000" w:rsidDel="00000000" w:rsidP="00000000" w:rsidRDefault="00000000" w:rsidRPr="00000000" w14:paraId="000006C0">
            <w:pPr>
              <w:ind w:right="14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3) ведет документацию и санитарно-просветительную работу среди населения;</w:t>
            </w:r>
          </w:p>
          <w:p w:rsidR="00000000" w:rsidDel="00000000" w:rsidP="00000000" w:rsidRDefault="00000000" w:rsidRPr="00000000" w14:paraId="000006C1">
            <w:pPr>
              <w:ind w:right="14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4) участвует в профилактических осмотрах, диспансеризации, присутствует на консилиумах;</w:t>
            </w:r>
          </w:p>
          <w:p w:rsidR="00000000" w:rsidDel="00000000" w:rsidP="00000000" w:rsidRDefault="00000000" w:rsidRPr="00000000" w14:paraId="000006C2">
            <w:pPr>
              <w:ind w:right="14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5) участвует в клинических обходах, клинических разборах;</w:t>
            </w:r>
          </w:p>
          <w:p w:rsidR="00000000" w:rsidDel="00000000" w:rsidP="00000000" w:rsidRDefault="00000000" w:rsidRPr="00000000" w14:paraId="000006C3">
            <w:pPr>
              <w:ind w:right="14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6) участвует в дежурстве в медицинских организациях </w:t>
            </w:r>
          </w:p>
          <w:p w:rsidR="00000000" w:rsidDel="00000000" w:rsidP="00000000" w:rsidRDefault="00000000" w:rsidRPr="00000000" w14:paraId="000006C4">
            <w:pPr>
              <w:ind w:right="14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7) участвует в работе клинических и клинико-анатомических конференций;</w:t>
            </w:r>
          </w:p>
          <w:p w:rsidR="00000000" w:rsidDel="00000000" w:rsidP="00000000" w:rsidRDefault="00000000" w:rsidRPr="00000000" w14:paraId="000006C5">
            <w:pPr>
              <w:ind w:right="14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8) присутствует на патологоанатомических вскрытиях, участвует в исследованиях аутопсийных, биопсийных и операционных материалов;</w:t>
            </w:r>
          </w:p>
          <w:p w:rsidR="00000000" w:rsidDel="00000000" w:rsidP="00000000" w:rsidRDefault="00000000" w:rsidRPr="00000000" w14:paraId="000006C6">
            <w:pPr>
              <w:ind w:right="14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9) под руководством научного руководителя осуществляет сбор материала и анализ данных для научного проекта.</w:t>
            </w:r>
          </w:p>
          <w:p w:rsidR="00000000" w:rsidDel="00000000" w:rsidP="00000000" w:rsidRDefault="00000000" w:rsidRPr="00000000" w14:paraId="000006C7">
            <w:pPr>
              <w:ind w:right="14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Бонусная система:</w:t>
            </w:r>
          </w:p>
          <w:p w:rsidR="00000000" w:rsidDel="00000000" w:rsidP="00000000" w:rsidRDefault="00000000" w:rsidRPr="00000000" w14:paraId="000006C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За экстраординарные достижения в сфере будущей профессиональной деятельности (клинические, научные, организационные и т.п.) обучающемуся могут быть добавлены дополнительные баллы до 10% от финальной оценки (Решением кафедры)</w:t>
            </w:r>
          </w:p>
          <w:p w:rsidR="00000000" w:rsidDel="00000000" w:rsidP="00000000" w:rsidRDefault="00000000" w:rsidRPr="00000000" w14:paraId="000006CA">
            <w:pPr>
              <w:ind w:right="14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Правила академического поведения: </w:t>
            </w:r>
          </w:p>
          <w:p w:rsidR="00000000" w:rsidDel="00000000" w:rsidP="00000000" w:rsidRDefault="00000000" w:rsidRPr="00000000" w14:paraId="000006CC">
            <w:pPr>
              <w:ind w:right="14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1)Внешний вид:</w:t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0" w:right="0" w:hanging="2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0" w:right="0" w:hanging="2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чистый отглаженный халат</w:t>
            </w:r>
          </w:p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0" w:hanging="2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медицинская маска</w:t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0" w:hanging="2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медицинская шапочка (или аккуратный хиджаб без свисающих концов)</w:t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0" w:hanging="2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медицинские перчатки</w:t>
            </w:r>
          </w:p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0" w:hanging="2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сменная обувь</w:t>
            </w:r>
          </w:p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0" w:hanging="2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88" w:right="0" w:hanging="2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бейджик с указанием ФИО (полностью)</w:t>
            </w:r>
          </w:p>
          <w:p w:rsidR="00000000" w:rsidDel="00000000" w:rsidP="00000000" w:rsidRDefault="00000000" w:rsidRPr="00000000" w14:paraId="000006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 Обязательное наличие фонендоскопа, тонометра, сантиметровой ленты, (можно также иметь пульсоксиметр)</w:t>
            </w:r>
          </w:p>
          <w:p w:rsidR="00000000" w:rsidDel="00000000" w:rsidP="00000000" w:rsidRDefault="00000000" w:rsidRPr="00000000" w14:paraId="000006D7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:rsidR="00000000" w:rsidDel="00000000" w:rsidP="00000000" w:rsidRDefault="00000000" w:rsidRPr="00000000" w14:paraId="000006D8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4) *Наличие паспорта вакцинации или иного документа о полностью </w:t>
            </w:r>
          </w:p>
          <w:p w:rsidR="00000000" w:rsidDel="00000000" w:rsidP="00000000" w:rsidRDefault="00000000" w:rsidRPr="00000000" w14:paraId="000006D9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пройденном курсе вакцинации против COVID-19 и гриппа</w:t>
            </w:r>
          </w:p>
          <w:p w:rsidR="00000000" w:rsidDel="00000000" w:rsidP="00000000" w:rsidRDefault="00000000" w:rsidRPr="00000000" w14:paraId="000006DA">
            <w:pPr>
              <w:ind w:right="140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5) Обязательное соблюдение правил личной гигиены и техники безопасности</w:t>
            </w:r>
          </w:p>
          <w:p w:rsidR="00000000" w:rsidDel="00000000" w:rsidP="00000000" w:rsidRDefault="00000000" w:rsidRPr="00000000" w14:paraId="000006DB">
            <w:pPr>
              <w:ind w:right="1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6) Систематическая подготовка к учебному процессу.</w:t>
            </w:r>
          </w:p>
          <w:p w:rsidR="00000000" w:rsidDel="00000000" w:rsidP="00000000" w:rsidRDefault="00000000" w:rsidRPr="00000000" w14:paraId="000006DC">
            <w:pPr>
              <w:ind w:right="1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7) Аккуратное и своевременное ведение отчетной документации.</w:t>
            </w:r>
          </w:p>
          <w:p w:rsidR="00000000" w:rsidDel="00000000" w:rsidP="00000000" w:rsidRDefault="00000000" w:rsidRPr="00000000" w14:paraId="000006DD">
            <w:pPr>
              <w:ind w:right="1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8) Активное участие в лечебно-диагностических и общественных мероприятиях кафедр.</w:t>
            </w:r>
          </w:p>
          <w:p w:rsidR="00000000" w:rsidDel="00000000" w:rsidP="00000000" w:rsidRDefault="00000000" w:rsidRPr="00000000" w14:paraId="000006DE">
            <w:pPr>
              <w:ind w:right="1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ind w:right="140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Студент без медкнижки и вакцинации не будет допущен к пациентам. </w:t>
            </w:r>
          </w:p>
          <w:p w:rsidR="00000000" w:rsidDel="00000000" w:rsidP="00000000" w:rsidRDefault="00000000" w:rsidRPr="00000000" w14:paraId="000006E0">
            <w:pPr>
              <w:ind w:right="140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ind w:right="140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Cтудент, который не соответствует требованиям внешнего вида и/или от которого исходит сильный/резкий запах, поскольку такой запах может спровоцировать нежелательную реакцию у пациента (обструкцию и т. п.)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– не допускается к пациентам! </w:t>
            </w:r>
          </w:p>
          <w:p w:rsidR="00000000" w:rsidDel="00000000" w:rsidP="00000000" w:rsidRDefault="00000000" w:rsidRPr="00000000" w14:paraId="000006E2">
            <w:pPr>
              <w:ind w:right="14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ind w:right="14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:rsidR="00000000" w:rsidDel="00000000" w:rsidP="00000000" w:rsidRDefault="00000000" w:rsidRPr="00000000" w14:paraId="000006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Бонусная система:</w:t>
            </w:r>
          </w:p>
          <w:p w:rsidR="00000000" w:rsidDel="00000000" w:rsidP="00000000" w:rsidRDefault="00000000" w:rsidRPr="00000000" w14:paraId="000006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Участие в научно-исследовательской работе, конференциях, олимпеаде, презентациях, учащийся награжается по средством бонусной системы в виде поощрения – добавления баллов учащемуся в одну из форм суммативного оценивания.</w:t>
            </w:r>
          </w:p>
          <w:p w:rsidR="00000000" w:rsidDel="00000000" w:rsidP="00000000" w:rsidRDefault="00000000" w:rsidRPr="00000000" w14:paraId="000006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6F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13.</w:t>
            </w:r>
          </w:p>
        </w:tc>
        <w:tc>
          <w:tcPr>
            <w:gridSpan w:val="17"/>
            <w:shd w:fill="deebf6" w:val="clear"/>
          </w:tcPr>
          <w:p w:rsidR="00000000" w:rsidDel="00000000" w:rsidP="00000000" w:rsidRDefault="00000000" w:rsidRPr="00000000" w14:paraId="000006F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Политика дисциплины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(части, выделенные зеленым, пожалуйста, не изменяйте)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7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shd w:fill="auto" w:val="clear"/>
          </w:tcPr>
          <w:p w:rsidR="00000000" w:rsidDel="00000000" w:rsidP="00000000" w:rsidRDefault="00000000" w:rsidRPr="00000000" w14:paraId="000007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Политика дисциплины определяется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highlight w:val="green"/>
                  <w:u w:val="single"/>
                  <w:rtl w:val="0"/>
                </w:rPr>
                <w:t xml:space="preserve">Академической политикой Университета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 и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highlight w:val="green"/>
                  <w:u w:val="single"/>
                  <w:rtl w:val="0"/>
                </w:rPr>
                <w:t xml:space="preserve">Политикой академической честности Университета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. Если ссылки не будут открываться, то актуальные документы, Вы можете найти в ИС Univer.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ind w:right="14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Дисциплина:</w:t>
            </w:r>
          </w:p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 опоздании по уважительной причине – не отвлекать группу и преподавателя от занятия и тихо пройти на свое место.</w:t>
            </w:r>
          </w:p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Уход с занятия раньше положенного времени, нахождение в учебное время вне рабочего места расценивается как прогул.</w:t>
            </w:r>
          </w:p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Пропущенные занятия не отрабатываются.</w:t>
            </w:r>
          </w:p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 студентов полностью распространяются Правила внутреннего распорядка клинических баз кафедры</w:t>
            </w:r>
          </w:p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Приветствовать преподавателя и любого старшего по возрасту вставанием (на занятии)</w:t>
            </w:r>
          </w:p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42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Курение (в том числе использование вейпов, электронных сигарет) строго запрещено на территории ЛПУ (out-doors)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42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Уважительное отношение к коллегам независимо от пола, возраста, национальности, религии, сексуальной ориентации.</w:t>
            </w:r>
          </w:p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8" w:right="140" w:hanging="42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Иметь при себе ноутбук / лаптоп / таб / планшет для обучения и сдачи MCQ тестов по TBL, рубежных и итоговых контролях. </w:t>
            </w:r>
          </w:p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88" w:right="140" w:hanging="42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Сдача тестов MCQ на телефонах и смартфонах строго запрещается.</w:t>
            </w:r>
          </w:p>
          <w:p w:rsidR="00000000" w:rsidDel="00000000" w:rsidP="00000000" w:rsidRDefault="00000000" w:rsidRPr="00000000" w14:paraId="00000722">
            <w:pPr>
              <w:ind w:right="14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Поведение обучающегося на экзаменах регламентируют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highlight w:val="green"/>
                  <w:u w:val="single"/>
                  <w:rtl w:val="0"/>
                </w:rPr>
                <w:t xml:space="preserve">«Правила проведения итогового контроля»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,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highlight w:val="green"/>
                  <w:u w:val="single"/>
                  <w:rtl w:val="0"/>
                </w:rPr>
                <w:t xml:space="preserve">«Инструкции для проведения итогового контроля осеннего/весеннего семестра текущего учебного года»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highlight w:val="green"/>
                  <w:u w:val="single"/>
                  <w:rtl w:val="0"/>
                </w:rPr>
                <w:t xml:space="preserve">«Положение о проверке текстовых документов обучающихся на наличие заимствований»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73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14.</w:t>
            </w:r>
          </w:p>
        </w:tc>
        <w:tc>
          <w:tcPr>
            <w:gridSpan w:val="17"/>
            <w:shd w:fill="deebf6" w:val="clear"/>
          </w:tcPr>
          <w:p w:rsidR="00000000" w:rsidDel="00000000" w:rsidP="00000000" w:rsidRDefault="00000000" w:rsidRPr="00000000" w14:paraId="0000073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Принципы инклюзивности обучения (не более 150 слов).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7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shd w:fill="auto" w:val="clear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Постоянно готовится к занятиям: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Например, подкрепляет утверждения соответствующими ссылками, делает краткие резюме</w:t>
            </w:r>
          </w:p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Демонстрирует навыки эффективного обучения, помогает в обучении другим</w:t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Принимать ответственность за свое обучение: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Активно участвовать в обучении группы: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Например, активно участвует в обсуждении, охотно берет задания</w:t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Демонстрировать эффективные групповые навыки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tabs>
                <w:tab w:val="left" w:leader="none" w:pos="993"/>
                <w:tab w:val="left" w:leader="none" w:pos="1134"/>
              </w:tabs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Искусное владение коммуникации с ровесниками: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Например, активно слушает, восприимчив к невербальным и эмоциональным сигналам  </w:t>
            </w:r>
          </w:p>
          <w:p w:rsidR="00000000" w:rsidDel="00000000" w:rsidP="00000000" w:rsidRDefault="00000000" w:rsidRPr="00000000" w14:paraId="00000756">
            <w:pPr>
              <w:tabs>
                <w:tab w:val="left" w:leader="none" w:pos="993"/>
                <w:tab w:val="left" w:leader="none" w:pos="1134"/>
              </w:tabs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Уважительное отношение</w:t>
            </w:r>
          </w:p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Высоко развитые профессиональные навыки: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Стремится к выполнению заданий, ищет возможности для большего обучения, уверенный и квалифицированный</w:t>
            </w:r>
          </w:p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Соблюдение этики и деонтологии в отношении пациентов и медперсонала</w:t>
            </w:r>
          </w:p>
          <w:p w:rsidR="00000000" w:rsidDel="00000000" w:rsidP="00000000" w:rsidRDefault="00000000" w:rsidRPr="00000000" w14:paraId="0000075A">
            <w:pPr>
              <w:tabs>
                <w:tab w:val="left" w:leader="none" w:pos="993"/>
                <w:tab w:val="left" w:leader="none" w:pos="1134"/>
              </w:tabs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Соблюдение субординации.</w:t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Высокий самоанализ: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Например, распознает ограниченность своих знаний или способностей, не становясь в оборону или упрекая других</w:t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Высоко развитое критическое мышление: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Соблюдает этику общения – как устную, так и письменную (в чатах и обращениях)</w:t>
            </w:r>
          </w:p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Полностью соблюдает правила с полным их пониманием, побуждает других членов группы придерживаться правил </w:t>
            </w:r>
          </w:p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Строго соблюдает принципы врачебной этики и PRIMUM NON NOCER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77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15.</w:t>
            </w:r>
          </w:p>
        </w:tc>
        <w:tc>
          <w:tcPr>
            <w:gridSpan w:val="17"/>
            <w:shd w:fill="deebf6" w:val="clear"/>
          </w:tcPr>
          <w:p w:rsidR="00000000" w:rsidDel="00000000" w:rsidP="00000000" w:rsidRDefault="00000000" w:rsidRPr="00000000" w14:paraId="0000077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Дистанционное/онлайн обучение – запрещено по клинической дисциплине</w:t>
            </w:r>
          </w:p>
          <w:p w:rsidR="00000000" w:rsidDel="00000000" w:rsidP="00000000" w:rsidRDefault="00000000" w:rsidRPr="00000000" w14:paraId="0000077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(части, выделенные зеленым, пожалуйста, не изменяйте)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shd w:fill="auto" w:val="clear"/>
          </w:tcPr>
          <w:p w:rsidR="00000000" w:rsidDel="00000000" w:rsidP="00000000" w:rsidRDefault="00000000" w:rsidRPr="00000000" w14:paraId="00000788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1. Согласно приказу МОН РК №17513 от 9 октября 2018 г. «Об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9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Согласно вышеуказанному нормативному документу, специальности с кодом дисциплин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здравоохранение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: бакалавриат (6В101), магистратур (7M101), резидентур (7R101),  доктарантур, (8D101) - обучение в форме экстерната и онлайн-обучения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не допускается.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8A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Таким образом обучающимся запрещается дистанционное обучение в любой форме.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(пример: проблема со здоровьем и придъявление потверждающего документа - медицинская справка, сигнальный лист СМП, выписка консультативного приёма к медицинскому специалисту - врачу)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79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</w:t>
            </w:r>
          </w:p>
        </w:tc>
        <w:tc>
          <w:tcPr>
            <w:gridSpan w:val="17"/>
            <w:shd w:fill="deebf6" w:val="clear"/>
          </w:tcPr>
          <w:p w:rsidR="00000000" w:rsidDel="00000000" w:rsidP="00000000" w:rsidRDefault="00000000" w:rsidRPr="00000000" w14:paraId="000007A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Утверждение и рассмотрение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7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Заведующий кафедрой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7B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Подпись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7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проф. Курманова Г.М.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7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Академический комитет ФМиЗ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7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 №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7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утверждения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7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Председатель Академического комитета ФМиЗ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7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Подпись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7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проф. Курманова Г.М.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7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Декан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7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Подпись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7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Декан факультета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rPr>
          <w:rFonts w:ascii="Times New Roman" w:cs="Times New Roman" w:eastAsia="Times New Roman" w:hAnsi="Times New Roman"/>
        </w:rPr>
        <w:sectPr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Тематический план и содержание занятий</w:t>
      </w:r>
    </w:p>
    <w:p w:rsidR="00000000" w:rsidDel="00000000" w:rsidP="00000000" w:rsidRDefault="00000000" w:rsidRPr="00000000" w14:paraId="0000080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73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"/>
        <w:gridCol w:w="1134"/>
        <w:gridCol w:w="6630"/>
        <w:gridCol w:w="4536"/>
        <w:gridCol w:w="2126"/>
        <w:tblGridChange w:id="0">
          <w:tblGrid>
            <w:gridCol w:w="311"/>
            <w:gridCol w:w="1134"/>
            <w:gridCol w:w="6630"/>
            <w:gridCol w:w="4536"/>
            <w:gridCol w:w="2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проведения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Введение в клиническую неврологию. Основные клинические синдромы в неврологии и понятие топического диагноза. Чувствительность – понятие, виды, методы исследования, симптомы и синдромы поражения.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8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умеет выявлять симптомы поражения нервной системы при опросе пациента</w:t>
            </w:r>
          </w:p>
          <w:p w:rsidR="00000000" w:rsidDel="00000000" w:rsidP="00000000" w:rsidRDefault="00000000" w:rsidRPr="00000000" w14:paraId="000008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умеет технически правильно и систематизировано проводить физикальное обследование пациента с патологией нервной системы</w:t>
            </w:r>
          </w:p>
          <w:p w:rsidR="00000000" w:rsidDel="00000000" w:rsidP="00000000" w:rsidRDefault="00000000" w:rsidRPr="00000000" w14:paraId="000008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умеет выделять симптомы нарушения чувствительности: гипестезия, гиперестезия, парестезия</w:t>
            </w:r>
          </w:p>
          <w:p w:rsidR="00000000" w:rsidDel="00000000" w:rsidP="00000000" w:rsidRDefault="00000000" w:rsidRPr="00000000" w14:paraId="000008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умеет поставить топический диагноз, учитывая неврологические симптомы </w:t>
            </w:r>
          </w:p>
          <w:p w:rsidR="00000000" w:rsidDel="00000000" w:rsidP="00000000" w:rsidRDefault="00000000" w:rsidRPr="00000000" w14:paraId="000008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может назначить лечение пациенту с нарушением чувствительности, с учетом индивидуальных особенностей пациента и особенностей назначаемых препаратов </w:t>
            </w:r>
          </w:p>
          <w:p w:rsidR="00000000" w:rsidDel="00000000" w:rsidP="00000000" w:rsidRDefault="00000000" w:rsidRPr="00000000" w14:paraId="000008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СРС: Нейропатофизиологические, нейрохимические и психологические аспекты боли. Антиноцицептивная система. Острая и хроническая боль. Центральная боль. «Отраженные» боли.</w:t>
            </w:r>
          </w:p>
          <w:p w:rsidR="00000000" w:rsidDel="00000000" w:rsidP="00000000" w:rsidRDefault="00000000" w:rsidRPr="00000000" w14:paraId="000008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E">
            <w:pPr>
              <w:tabs>
                <w:tab w:val="left" w:leader="none" w:pos="394"/>
              </w:tabs>
              <w:ind w:left="-135" w:right="-8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:rsidR="00000000" w:rsidDel="00000000" w:rsidP="00000000" w:rsidRDefault="00000000" w:rsidRPr="00000000" w14:paraId="000008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Bähr, M., &amp; Frotscher, M. (2019). Duus' topical diagnosis in neurology: Anatomy, physiology, signs, symptoms.</w:t>
            </w:r>
          </w:p>
          <w:p w:rsidR="00000000" w:rsidDel="00000000" w:rsidP="00000000" w:rsidRDefault="00000000" w:rsidRPr="00000000" w14:paraId="000008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Исследование температурной чувствительности: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https://www.youtube.com/watch?v=7it5E9OBl2k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Исследование тактильной чувствительности: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https://www.youtube.com/watch?v=XVOVpq-41BY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Исследование вибрационной чувствительности: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https://www.youtube.com/watch?v=iEfyHSm2fCA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Исследование мышечно-суставного чувства: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https://www.youtube.com/watch?v=Z9yRlJelcTg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826">
            <w:pPr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не менее 30% времени</w:t>
            </w:r>
          </w:p>
          <w:p w:rsidR="00000000" w:rsidDel="00000000" w:rsidP="00000000" w:rsidRDefault="00000000" w:rsidRPr="00000000" w14:paraId="00000827">
            <w:pPr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Для 4-5 курсов – не менее 50%</w:t>
            </w:r>
          </w:p>
          <w:p w:rsidR="00000000" w:rsidDel="00000000" w:rsidP="00000000" w:rsidRDefault="00000000" w:rsidRPr="00000000" w14:paraId="000008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Мини-конференция темы СРС </w:t>
            </w:r>
          </w:p>
          <w:p w:rsidR="00000000" w:rsidDel="00000000" w:rsidP="00000000" w:rsidRDefault="00000000" w:rsidRPr="00000000" w14:paraId="000008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Для тем, по которым РО на уровне 1-2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Нарушения двигательных функций. Основные симптомы поражения пирамидной  и экстрапирамидной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8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умеет выделять симптомы нарушения двигательных функций</w:t>
            </w:r>
          </w:p>
          <w:p w:rsidR="00000000" w:rsidDel="00000000" w:rsidP="00000000" w:rsidRDefault="00000000" w:rsidRPr="00000000" w14:paraId="000008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умеет поставить топический диагноз, учитывая неврологические симптомы. Центральный и периферический гемипарез.  </w:t>
            </w:r>
          </w:p>
          <w:p w:rsidR="00000000" w:rsidDel="00000000" w:rsidP="00000000" w:rsidRDefault="00000000" w:rsidRPr="00000000" w14:paraId="000008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:rsidR="00000000" w:rsidDel="00000000" w:rsidP="00000000" w:rsidRDefault="00000000" w:rsidRPr="00000000" w14:paraId="000008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:rsidR="00000000" w:rsidDel="00000000" w:rsidP="00000000" w:rsidRDefault="00000000" w:rsidRPr="00000000" w14:paraId="000008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8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начальные навыки научно-исследовательской работы.</w:t>
            </w:r>
          </w:p>
          <w:p w:rsidR="00000000" w:rsidDel="00000000" w:rsidP="00000000" w:rsidRDefault="00000000" w:rsidRPr="00000000" w14:paraId="000008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3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Триумфов А.В. «Топическая диагностика заболеваний нервной системы», краткое руководство. Издательство «МЕДпресс-информ» (2015).</w:t>
            </w:r>
          </w:p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3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Топический диагноз в нервологии по Петеру Дуусу: учебник/ П. Дуус; под ред. М. Бера, М. Фротшера. – 3-е изд.</w:t>
            </w:r>
          </w:p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Нисходящие пути ЦНС (пирамидные):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https://geekymedics.com/the-descending-tracts-of-the-central-nervous-system/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Поражение центрального и периферического мотонейронов: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https://www.youtube.com/watch?v=lwTeoVZPuJM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Поражения мотонейронов: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https://www.youtube.com/watch?v=rxYSw6Xxgfs&amp;list=PLJIs8ZcKXHUx4C9zjinQ8NY0JetieXFl0&amp;index=43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Оценка мышечной силы: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https://geekymedics.com/muscle-power-assessment-mrc-scale/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Оценка силы мышц верхних конечностей: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https://www.youtube.com/watch?v=KZoQ2UkMFTA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Оценка силы мышц нижних конесчностей: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https://www.youtube.com/watch?v=Cjt0iFt2hL8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Оценка объема активных движений верхних и нижних конечностей: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https://www.youtube.com/watch?v=JNN1736I5a0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Патологический подошвенный рефлекс Бабинского: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https://www.youtube.com/watch?v=DkMN6u6Hcts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Нарушение походки: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https://geekymedics.com/gait-abnormalities/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F">
            <w:pPr>
              <w:ind w:left="463" w:hanging="283"/>
              <w:jc w:val="both"/>
              <w:rPr>
                <w:rFonts w:ascii="Times New Roman" w:cs="Times New Roman" w:eastAsia="Times New Roman" w:hAnsi="Times New Roman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https://www.youtube.com/watch?v=lwTeoVZPuJM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Кремастерный рефлекс: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https://www.youtube.com/watch?v=eVvInQNyXIU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Глубокий брюшной рефлекс: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https://www.youtube.com/watch?v=v4FyZydgHs0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2">
            <w:pPr>
              <w:ind w:left="463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12.Клонусы: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https://www.youtube.com/watch?v=A67Od2Z_TpQ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CBL</w:t>
            </w:r>
          </w:p>
          <w:p w:rsidR="00000000" w:rsidDel="00000000" w:rsidP="00000000" w:rsidRDefault="00000000" w:rsidRPr="00000000" w14:paraId="000008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  <w:p w:rsidR="00000000" w:rsidDel="00000000" w:rsidP="00000000" w:rsidRDefault="00000000" w:rsidRPr="00000000" w14:paraId="000008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Анатомия и исследование ЧМН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I-XII, I: височная эпилепсия; II: дефект поля зрения, отек диска зрительного нерва; III-IV-VI: нарушения взора, диплопия, анизокория, пути зрачкового рефлекса, корковая слепота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Симптомы и синдромы поражения мостомозжечкового угла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клинические симптомы и синдромы, данные лабораторных и визуальных методов обследования у пациентов с симптомами поражения ЧМН </w:t>
            </w:r>
          </w:p>
          <w:p w:rsidR="00000000" w:rsidDel="00000000" w:rsidP="00000000" w:rsidRDefault="00000000" w:rsidRPr="00000000" w14:paraId="000008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:rsidR="00000000" w:rsidDel="00000000" w:rsidP="00000000" w:rsidRDefault="00000000" w:rsidRPr="00000000" w14:paraId="000008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Интегрирует знания и умений для обеспечения индивидуального подхода при лечении конкретного больного;</w:t>
            </w:r>
          </w:p>
          <w:p w:rsidR="00000000" w:rsidDel="00000000" w:rsidP="00000000" w:rsidRDefault="00000000" w:rsidRPr="00000000" w14:paraId="000008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:rsidR="00000000" w:rsidDel="00000000" w:rsidP="00000000" w:rsidRDefault="00000000" w:rsidRPr="00000000" w14:paraId="0000084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Применять знания принципов и методов формирования здорового образа жизни человека и семьи;</w:t>
            </w:r>
          </w:p>
          <w:p w:rsidR="00000000" w:rsidDel="00000000" w:rsidP="00000000" w:rsidRDefault="00000000" w:rsidRPr="00000000" w14:paraId="000008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:rsidR="00000000" w:rsidDel="00000000" w:rsidP="00000000" w:rsidRDefault="00000000" w:rsidRPr="00000000" w14:paraId="000008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8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начальные навыки научно-исследовательской работы.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Триумфов А.В. «Топическая диагностика заболеваний нервной системы», краткое руководство. Издательство «МЕДпресс-информ» (2015).</w:t>
            </w:r>
          </w:p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3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Топический диагноз в нервологии по Петеру Дуусу: учебник/ П. Дуус; под ред. М. Бера, М. Фротшера. – 3-е изд.</w:t>
            </w:r>
          </w:p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3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Обонятельная система: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https://www.youtube.com/watch?v=wQJbsOWc344&amp;list=PLJIs8ZcKXHUx4C9zjinQ8NY0JetieXFl0&amp;index=53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Функциональная анатомия зрительного нерва: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https://geekymedics.com/the-optic-nerve-cn-2/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Анатомия глазодвигательных мышц: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https://geekymedics.com/extraocular-muscles/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Исследования зрения: 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https://geekymedics.com/eye-examination-osce-guide/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Исследование цветоощущения: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https://geekymedics.com/colour-vision-assessment-osce-guide/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Исследование глазного дна: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https://geekymedics.com/fundoscopy-ophthalmoscopy-osce-guide/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Поражения зрительного пути и выпадения полей зрения: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https://geekymedics.com/visual-pathway-and-visual-field-defects/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Исследование обонятельного нерва: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https://www.youtube.com/watch?v=uF5KXrlSrjs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Исследование зрительного нерва: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https://www.youtube.com/watch?v=VB94tYqsIJI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Исследование III, IV, VI пар ЧМН: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https://www.youtube.com/watch?v=Drpn_E1wmLI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8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8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  <w:p w:rsidR="00000000" w:rsidDel="00000000" w:rsidP="00000000" w:rsidRDefault="00000000" w:rsidRPr="00000000" w14:paraId="0000086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Анатомия и исследование ЧМН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I-XII, V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Невралгия и нейропатия тройничного нерва.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8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клинические симптомы и синдромы, данные лабораторных и визуальных методов обследования у пациентов с симптомами поражения ЧМН </w:t>
            </w:r>
          </w:p>
          <w:p w:rsidR="00000000" w:rsidDel="00000000" w:rsidP="00000000" w:rsidRDefault="00000000" w:rsidRPr="00000000" w14:paraId="0000086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:rsidR="00000000" w:rsidDel="00000000" w:rsidP="00000000" w:rsidRDefault="00000000" w:rsidRPr="00000000" w14:paraId="000008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Интегрирует знания и умений для обеспечения индивидуального подхода при лечении конкретного больного;</w:t>
            </w:r>
          </w:p>
          <w:p w:rsidR="00000000" w:rsidDel="00000000" w:rsidP="00000000" w:rsidRDefault="00000000" w:rsidRPr="00000000" w14:paraId="000008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:rsidR="00000000" w:rsidDel="00000000" w:rsidP="00000000" w:rsidRDefault="00000000" w:rsidRPr="00000000" w14:paraId="000008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Применять знания принципов и методов формирования здорового образа жизни человека и семьи;</w:t>
            </w:r>
          </w:p>
          <w:p w:rsidR="00000000" w:rsidDel="00000000" w:rsidP="00000000" w:rsidRDefault="00000000" w:rsidRPr="00000000" w14:paraId="000008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:rsidR="00000000" w:rsidDel="00000000" w:rsidP="00000000" w:rsidRDefault="00000000" w:rsidRPr="00000000" w14:paraId="000008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8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начальные навыки научно-исследовательской работы.</w:t>
            </w:r>
          </w:p>
          <w:p w:rsidR="00000000" w:rsidDel="00000000" w:rsidP="00000000" w:rsidRDefault="00000000" w:rsidRPr="00000000" w14:paraId="000008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Первичная сдача истории болезни с коррекцией ошибок с последующей сдачей к концу дисциплины.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Триумфов А.В. «Топическая диагностика заболеваний нервной системы», краткое руководство. Издательство «МЕДпресс-информ» (2015).</w:t>
            </w:r>
          </w:p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Топический диагноз в нервологии по Петеру Дуусу: учебник/ П. Дуус; под ред. М. Бера, М. Фротшера. – 3-е изд.</w:t>
            </w:r>
          </w:p>
          <w:p w:rsidR="00000000" w:rsidDel="00000000" w:rsidP="00000000" w:rsidRDefault="00000000" w:rsidRPr="00000000" w14:paraId="000008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Исследование VII пары ЧМН: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https://www.youtube.com/watch?v=M4kAQ6V6axs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Паралич Белла: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https://www.youtube.com/watch?v=5KUbnVeMYEo&amp;list=PLJIs8ZcKXHUx4C9zjinQ8NY0JetieXFl0&amp;index=37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Функцональная анатомия преддверно-улиткового нерва: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https://geekymedics.com/the-vestibulocochlear-nerve-cn-viii/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Исследование VIII пары ЧМН: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https://geekymedics.com/the-head-impulse-nystagmus-test-of-skew-hints-examination/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6">
            <w:pPr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Исследование VIII пары ЧМН: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https://www.youtube.com/watch?v=AU_mZAPNFjQ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Исследование V пары ЧМН: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https://www.youtube.com/watch?v=7_REH6ZycUk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8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8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  <w:p w:rsidR="00000000" w:rsidDel="00000000" w:rsidP="00000000" w:rsidRDefault="00000000" w:rsidRPr="00000000" w14:paraId="000008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Каудальная  группа  черепно-мозговых  нервов. Анатомия и исследование ЧМН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I-XII.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Синдромы  поражения IX, X, XI, XII пар черепных нервов.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IX-X: невралгия языкоглоточного нерва, дисфагия, дизартрия; XI: кривошея; XII: центральное и периферическое поражения подъязычного нерва. Бульбарные и псевдобульбарные признаки. Кривошея.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8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клинические симптомы и синдромы, данные лабораторных и визуальных методов обследования у пациентов с симптомами поражения ЧМН </w:t>
            </w:r>
          </w:p>
          <w:p w:rsidR="00000000" w:rsidDel="00000000" w:rsidP="00000000" w:rsidRDefault="00000000" w:rsidRPr="00000000" w14:paraId="000008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:rsidR="00000000" w:rsidDel="00000000" w:rsidP="00000000" w:rsidRDefault="00000000" w:rsidRPr="00000000" w14:paraId="000008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Интегрирует знания и умений для обеспечения индивидуального подхода при лечении конкретного больного;</w:t>
            </w:r>
          </w:p>
          <w:p w:rsidR="00000000" w:rsidDel="00000000" w:rsidP="00000000" w:rsidRDefault="00000000" w:rsidRPr="00000000" w14:paraId="000008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:rsidR="00000000" w:rsidDel="00000000" w:rsidP="00000000" w:rsidRDefault="00000000" w:rsidRPr="00000000" w14:paraId="000008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Применять знания принципов и методов формирования здорового образа жизни человека и семьи;</w:t>
            </w:r>
          </w:p>
          <w:p w:rsidR="00000000" w:rsidDel="00000000" w:rsidP="00000000" w:rsidRDefault="00000000" w:rsidRPr="00000000" w14:paraId="000008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:rsidR="00000000" w:rsidDel="00000000" w:rsidP="00000000" w:rsidRDefault="00000000" w:rsidRPr="00000000" w14:paraId="000008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8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начальные навыки научно-исследовательской работы.</w:t>
            </w:r>
          </w:p>
          <w:p w:rsidR="00000000" w:rsidDel="00000000" w:rsidP="00000000" w:rsidRDefault="00000000" w:rsidRPr="00000000" w14:paraId="000008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Триумфов А.В. «Топическая диагностика заболеваний нервной системы», краткое руководство. Издательство «МЕДпресс-информ» (2015).</w:t>
            </w:r>
          </w:p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Топический диагноз в нервологии по Петеру Дуусу: учебник/ П. Дуус; под ред. М. Бера, М. Фротшера. – 3-е изд.</w:t>
            </w:r>
          </w:p>
          <w:p w:rsidR="00000000" w:rsidDel="00000000" w:rsidP="00000000" w:rsidRDefault="00000000" w:rsidRPr="00000000" w14:paraId="000008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Анатомия языкоглоточного нерва: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https://geekymedics.com/the-glossopharyngeal-nerve-cn-ix/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Глотательный рефлекс: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https://www.youtube.com/watch?v=YQm5RCz9Pxc&amp;list=PLJIs8ZcKXHUx4C9zjinQ8NY0JetieXFl0&amp;index=34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Дисфагия: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https://www.youtube.com/watch?v=VoSMA2Anq3U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Исследование IX, X, XII пары ЧМН: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https://www.youtube.com/watch?v=sMZbsci3BM4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spacing w:before="15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Исследование XI пары ЧМН: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https://www.youtube.com/watch?v=K_QqV9HZJnQ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8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89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  <w:p w:rsidR="00000000" w:rsidDel="00000000" w:rsidP="00000000" w:rsidRDefault="00000000" w:rsidRPr="00000000" w14:paraId="00000893">
            <w:pPr>
              <w:spacing w:before="15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Миофасциальный болевой синдром (синдром болевой дисфункции височно-нижнечелюстного сустава). Стомалгия, глоссалгия, психалгия.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8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клинические симптомы и синдромы, данные лабораторных и визуальных методов обследования у пациентов с симптомами поражения височно-нижнечелюстного сустава</w:t>
            </w:r>
          </w:p>
          <w:p w:rsidR="00000000" w:rsidDel="00000000" w:rsidP="00000000" w:rsidRDefault="00000000" w:rsidRPr="00000000" w14:paraId="000008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Умеет проводить дифференциальную диагностику между заболеваниями височно-нижнечелюстного сустава.</w:t>
            </w:r>
          </w:p>
          <w:p w:rsidR="00000000" w:rsidDel="00000000" w:rsidP="00000000" w:rsidRDefault="00000000" w:rsidRPr="00000000" w14:paraId="000008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:rsidR="00000000" w:rsidDel="00000000" w:rsidP="00000000" w:rsidRDefault="00000000" w:rsidRPr="00000000" w14:paraId="000008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:rsidR="00000000" w:rsidDel="00000000" w:rsidP="00000000" w:rsidRDefault="00000000" w:rsidRPr="00000000" w14:paraId="000008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8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D">
            <w:pPr>
              <w:tabs>
                <w:tab w:val="left" w:leader="none" w:pos="394"/>
              </w:tabs>
              <w:ind w:left="-135" w:right="-8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:rsidR="00000000" w:rsidDel="00000000" w:rsidP="00000000" w:rsidRDefault="00000000" w:rsidRPr="00000000" w14:paraId="000008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Bähr, M., &amp; Frotscher, M. (2019). Duus' topical diagnosis in neurology: Anatomy, physiology, signs, symptoms.</w:t>
            </w:r>
          </w:p>
          <w:p w:rsidR="00000000" w:rsidDel="00000000" w:rsidP="00000000" w:rsidRDefault="00000000" w:rsidRPr="00000000" w14:paraId="000008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Каменова С.У., Кужыбаева К.К., Оспанбекова Д.М. Методика клинического обследования неврологических больных: Учебное пособие / С.У.Каменова и др. – Алматы, 2018.- 84с.</w:t>
            </w:r>
          </w:p>
          <w:p w:rsidR="00000000" w:rsidDel="00000000" w:rsidP="00000000" w:rsidRDefault="00000000" w:rsidRPr="00000000" w14:paraId="000008A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8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8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  <w:p w:rsidR="00000000" w:rsidDel="00000000" w:rsidP="00000000" w:rsidRDefault="00000000" w:rsidRPr="00000000" w14:paraId="000008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Прогрессирующая гемиатрофия и гемигипертрофия лица. Очаговая склеродермия.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Синдром Парри–Ромберга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8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Знает и выявляет все клинические и синдромальные проявления прогрессирующей гемиатрофии и гемигипертрофии лица, очаговой склеродермии; </w:t>
            </w:r>
          </w:p>
          <w:p w:rsidR="00000000" w:rsidDel="00000000" w:rsidP="00000000" w:rsidRDefault="00000000" w:rsidRPr="00000000" w14:paraId="000008A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Умеет интерпретиовать результаты обследовании (ОАК, БАК – общий белок, альбумин, креатини, мочевина, глюкоза, АЛТ, АСТ, общий билирубин, прямой/не прямой билирубин,ревмопробы, ОАМ, Коагулограмма, КТ/МРТ-ГМ);</w:t>
            </w:r>
          </w:p>
          <w:p w:rsidR="00000000" w:rsidDel="00000000" w:rsidP="00000000" w:rsidRDefault="00000000" w:rsidRPr="00000000" w14:paraId="000008A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Знает основные принципы лечения прогрессирующей гемиатрофии и гемигипертрофии лица, очаговой склеродермии.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C">
            <w:pPr>
              <w:tabs>
                <w:tab w:val="left" w:leader="none" w:pos="394"/>
              </w:tabs>
              <w:ind w:left="-135" w:right="-8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:rsidR="00000000" w:rsidDel="00000000" w:rsidP="00000000" w:rsidRDefault="00000000" w:rsidRPr="00000000" w14:paraId="000008AD">
            <w:pPr>
              <w:tabs>
                <w:tab w:val="left" w:leader="none" w:pos="394"/>
              </w:tabs>
              <w:ind w:left="-135" w:right="-8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Bähr, M., &amp; Frotscher, M. (2019). Duus' topical diagnosis in neurology: Anatomy, physiology, signs, symptoms.</w:t>
            </w:r>
          </w:p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Каменова С.У., Кужыбаева К.К., Оспанбекова Д.М. Методика клинического обследования неврологических больных: Учебное пособие / С.У.Каменова и др. – Алматы, 2018.- 84с.</w:t>
            </w:r>
          </w:p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8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 CBL</w:t>
            </w:r>
          </w:p>
          <w:p w:rsidR="00000000" w:rsidDel="00000000" w:rsidP="00000000" w:rsidRDefault="00000000" w:rsidRPr="00000000" w14:paraId="000008B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  <w:p w:rsidR="00000000" w:rsidDel="00000000" w:rsidP="00000000" w:rsidRDefault="00000000" w:rsidRPr="00000000" w14:paraId="000008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Менингеальные знаки. Исследование ЦСЖ, менингиты, причины изменения клеточного состава ЦСЖ, интерпретация наличия крови вв ЦСЖ.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Инфекционные заболевания нервной системы: вторичные гнойные менингиты при гнойно-воспалительных процессах челюстно-лицевой области.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8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клинические симптомы и синдромы, данные лабораторных и визуальных методов обследования у пациентов с симптомами инфекционных заболеваний ЦНС.</w:t>
            </w:r>
          </w:p>
          <w:p w:rsidR="00000000" w:rsidDel="00000000" w:rsidP="00000000" w:rsidRDefault="00000000" w:rsidRPr="00000000" w14:paraId="000008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Уметь интерпретировать данные анализа спинномозговой жидкости</w:t>
            </w:r>
          </w:p>
          <w:p w:rsidR="00000000" w:rsidDel="00000000" w:rsidP="00000000" w:rsidRDefault="00000000" w:rsidRPr="00000000" w14:paraId="000008B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8B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Совершенствовать навыки межличностного общения и консультирования пациентов;</w:t>
            </w:r>
          </w:p>
          <w:p w:rsidR="00000000" w:rsidDel="00000000" w:rsidP="00000000" w:rsidRDefault="00000000" w:rsidRPr="00000000" w14:paraId="000008B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E">
            <w:pPr>
              <w:tabs>
                <w:tab w:val="left" w:leader="none" w:pos="394"/>
              </w:tabs>
              <w:ind w:left="-135" w:right="-8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:rsidR="00000000" w:rsidDel="00000000" w:rsidP="00000000" w:rsidRDefault="00000000" w:rsidRPr="00000000" w14:paraId="000008B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Bähr, M., &amp; Frotscher, M. (2019). Duus' topical diagnosis in neurology: Anatomy, physiology, signs, symptoms.</w:t>
            </w:r>
          </w:p>
          <w:p w:rsidR="00000000" w:rsidDel="00000000" w:rsidP="00000000" w:rsidRDefault="00000000" w:rsidRPr="00000000" w14:paraId="000008C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Каменова С.У., Кужыбаева К.К., Оспанбекова Д.М. Методика клинического обследования неврологических больных: Учебное пособие / С.У.Каменова и др. – Алматы, 2018.- 84с.</w:t>
            </w:r>
          </w:p>
          <w:p w:rsidR="00000000" w:rsidDel="00000000" w:rsidP="00000000" w:rsidRDefault="00000000" w:rsidRPr="00000000" w14:paraId="000008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2">
            <w:pPr>
              <w:tabs>
                <w:tab w:val="left" w:leader="none" w:pos="394"/>
              </w:tabs>
              <w:ind w:left="-135" w:right="-8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8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8C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  <w:p w:rsidR="00000000" w:rsidDel="00000000" w:rsidP="00000000" w:rsidRDefault="00000000" w:rsidRPr="00000000" w14:paraId="000008C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ОНМК. Классификация сосудистых заболеваний головного мозга.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8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клинические симптомы и синдромы, данные лабораторных и визуальных методов обследования у пациентов с симптомами ОНМК.</w:t>
            </w:r>
          </w:p>
          <w:p w:rsidR="00000000" w:rsidDel="00000000" w:rsidP="00000000" w:rsidRDefault="00000000" w:rsidRPr="00000000" w14:paraId="000008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Уметь интерпретировать данные МРТ, КТ ГМ</w:t>
            </w:r>
          </w:p>
          <w:p w:rsidR="00000000" w:rsidDel="00000000" w:rsidP="00000000" w:rsidRDefault="00000000" w:rsidRPr="00000000" w14:paraId="000008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Уметь определять показания и противопоказания к тромболитической терапии</w:t>
            </w:r>
          </w:p>
          <w:p w:rsidR="00000000" w:rsidDel="00000000" w:rsidP="00000000" w:rsidRDefault="00000000" w:rsidRPr="00000000" w14:paraId="000008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-Уметь оказывать догоспитальную медицинскую помощь людям с симптомами ОНМК</w:t>
            </w:r>
          </w:p>
          <w:p w:rsidR="00000000" w:rsidDel="00000000" w:rsidP="00000000" w:rsidRDefault="00000000" w:rsidRPr="00000000" w14:paraId="000008C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8C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Совершенствовать навыки межличностного общения и консультирования пациентов;</w:t>
            </w:r>
          </w:p>
          <w:p w:rsidR="00000000" w:rsidDel="00000000" w:rsidP="00000000" w:rsidRDefault="00000000" w:rsidRPr="00000000" w14:paraId="000008D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2">
            <w:pPr>
              <w:tabs>
                <w:tab w:val="left" w:leader="none" w:pos="394"/>
              </w:tabs>
              <w:ind w:left="-135" w:right="-8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:rsidR="00000000" w:rsidDel="00000000" w:rsidP="00000000" w:rsidRDefault="00000000" w:rsidRPr="00000000" w14:paraId="000008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Bähr, M., &amp; Frotscher, M. (2019). Duus' topical diagnosis in neurology: Anatomy, physiology, signs, symptoms.</w:t>
            </w:r>
          </w:p>
          <w:p w:rsidR="00000000" w:rsidDel="00000000" w:rsidP="00000000" w:rsidRDefault="00000000" w:rsidRPr="00000000" w14:paraId="000008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Каменова С.У., Кужыбаева К.К., Оспанбекова Д.М. Методика клинического обследования неврологических больных: Учебное пособие / С.У.Каменова и др. – Алматы, 2018.- 84с.</w:t>
            </w:r>
          </w:p>
          <w:p w:rsidR="00000000" w:rsidDel="00000000" w:rsidP="00000000" w:rsidRDefault="00000000" w:rsidRPr="00000000" w14:paraId="000008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Анатомия коры головного мозга: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https://www.youtube.com/watch?v=2LzZMWGQe1k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Исследование высших мозговых функций: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https://www.youtube.com/watch?v=k0cph9PAFGQ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7">
            <w:pPr>
              <w:tabs>
                <w:tab w:val="left" w:leader="none" w:pos="394"/>
              </w:tabs>
              <w:ind w:left="-135" w:right="-8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8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8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  <w:p w:rsidR="00000000" w:rsidDel="00000000" w:rsidP="00000000" w:rsidRDefault="00000000" w:rsidRPr="00000000" w14:paraId="000008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Пароксизмальные расстройства сознания – эпилепсия.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8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клинические симптомы и синдромы, данные лабораторных и визуальных методов обследования у пациентов с пароксизмальными расстройствами сознания.</w:t>
            </w:r>
          </w:p>
          <w:p w:rsidR="00000000" w:rsidDel="00000000" w:rsidP="00000000" w:rsidRDefault="00000000" w:rsidRPr="00000000" w14:paraId="000008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Уметь интерпретировать данные МРТ, КТ ГМ, ЭЭГ</w:t>
            </w:r>
          </w:p>
          <w:p w:rsidR="00000000" w:rsidDel="00000000" w:rsidP="00000000" w:rsidRDefault="00000000" w:rsidRPr="00000000" w14:paraId="000008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Уметь подбирать противоэпилептические препараты в зависимости от типа судорог</w:t>
            </w:r>
          </w:p>
          <w:p w:rsidR="00000000" w:rsidDel="00000000" w:rsidP="00000000" w:rsidRDefault="00000000" w:rsidRPr="00000000" w14:paraId="000008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-Уметь оказывать догоспитальную медицинскую помощь людям с пароксизмальными расстройствами сознания.</w:t>
            </w:r>
          </w:p>
          <w:p w:rsidR="00000000" w:rsidDel="00000000" w:rsidP="00000000" w:rsidRDefault="00000000" w:rsidRPr="00000000" w14:paraId="000008E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8E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Совершенствовать навыки межличностного общения и консультирования пациентов;</w:t>
            </w:r>
          </w:p>
          <w:p w:rsidR="00000000" w:rsidDel="00000000" w:rsidP="00000000" w:rsidRDefault="00000000" w:rsidRPr="00000000" w14:paraId="000008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6">
            <w:pPr>
              <w:tabs>
                <w:tab w:val="left" w:leader="none" w:pos="394"/>
              </w:tabs>
              <w:ind w:left="-135" w:right="-8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:rsidR="00000000" w:rsidDel="00000000" w:rsidP="00000000" w:rsidRDefault="00000000" w:rsidRPr="00000000" w14:paraId="000008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Bähr, M., &amp; Frotscher, M. (2019). Duus' topical diagnosis in neurology: Anatomy, physiology, signs, symptoms.</w:t>
            </w:r>
          </w:p>
          <w:p w:rsidR="00000000" w:rsidDel="00000000" w:rsidP="00000000" w:rsidRDefault="00000000" w:rsidRPr="00000000" w14:paraId="000008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Каменова С.У., Кужыбаева К.К., Оспанбекова Д.М. Методика клинического обследования неврологических больных: Учебное пособие / С.У.Каменова и др. – Алматы, 2018.- 84с.</w:t>
            </w:r>
          </w:p>
          <w:p w:rsidR="00000000" w:rsidDel="00000000" w:rsidP="00000000" w:rsidRDefault="00000000" w:rsidRPr="00000000" w14:paraId="000008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Эпилепсия, виды судорог, патофизиология, причины и лечение: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https://www.youtube.com/watch?v=RxgZJA625QQ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Сбор анамнестических данных при потере сознания: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https://geekymedics.com/transient-loss-consciousness-history-taking/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Консультация пациентов с эпилепсией: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https://geekymedics.com/explaining-a-diagnosis-of-epilepsy/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ГАМК и глутамат: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https://www.youtube.com/watch?v=wP9QD-5FL5U&amp;list=PLJIs8ZcKXHUx4C9zjinQ8NY0JetieXFl0&amp;index=22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D">
            <w:pPr>
              <w:tabs>
                <w:tab w:val="left" w:leader="none" w:pos="394"/>
              </w:tabs>
              <w:ind w:left="-135" w:right="-8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ГАМК рецерторы и ГАМК препараты: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https://www.youtube.com/watch?v=MRr6Ov2Uyc4&amp;list=PLJIs8ZcKXHUx4C9zjinQ8NY0JetieXFl0&amp;index=23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8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8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  <w:p w:rsidR="00000000" w:rsidDel="00000000" w:rsidP="00000000" w:rsidRDefault="00000000" w:rsidRPr="00000000" w14:paraId="000008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Защита истории болезни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3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Введение в клиническую дисциплину «Психиатрия».</w:t>
            </w:r>
          </w:p>
          <w:p w:rsidR="00000000" w:rsidDel="00000000" w:rsidP="00000000" w:rsidRDefault="00000000" w:rsidRPr="00000000" w14:paraId="000008F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психопатология. Основные клинико-психопатологические симптомы и синдромы.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8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психопатологические симптомы и синдромы у пациентов.</w:t>
            </w:r>
          </w:p>
          <w:p w:rsidR="00000000" w:rsidDel="00000000" w:rsidP="00000000" w:rsidRDefault="00000000" w:rsidRPr="00000000" w14:paraId="000008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Уметь проводить психиатрическую беседу. Собирать объективный и субъективный анамнез.</w:t>
            </w:r>
          </w:p>
          <w:p w:rsidR="00000000" w:rsidDel="00000000" w:rsidP="00000000" w:rsidRDefault="00000000" w:rsidRPr="00000000" w14:paraId="000008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Знать классификацию психических расстройств</w:t>
            </w:r>
          </w:p>
          <w:p w:rsidR="00000000" w:rsidDel="00000000" w:rsidP="00000000" w:rsidRDefault="00000000" w:rsidRPr="00000000" w14:paraId="000008F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8F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Обухов С.Г. Психиатрия: учебное пособие. /Под ред. Ю.А. Александровского. - М., ГЭОТАР-Медиа., 2007. - 352 с.</w:t>
            </w:r>
          </w:p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Иванец Н.Н., Тюльпин Ю.Г. Психиатрия и наркология: учебник. — М., ГЭОТАР-Медиа, 2006. - 832 с.</w:t>
            </w:r>
          </w:p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Пропедевтика психиатрии. Учебное пособие. В.Л. Гавенко, Г.А. Самардакова, В.И. Коростий и др. / Под ред.проф. В.Л. Гавенко. - Ростов-на-Дону «Феникс», 2003. -192с.</w:t>
            </w:r>
          </w:p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«The Neuroscience of Clinical Psychiatry. The Pathophysiology of Behavior and Mental Illness.</w:t>
            </w:r>
          </w:p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Allan Tasman Professor and Chair, Jerald Kay Professor and Chair, Robert J. Ursano Professor and Chair. «The Psychiatric Interview. Evaluation and Diagnosis».</w:t>
            </w:r>
          </w:p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6.Fadem Barbara. Behavioral Science. Seventh Edition.</w:t>
            </w:r>
          </w:p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American Psychiatric Association. Diagnostic and statistical manual of mental disorders, 5th ed. Arlington: American Psychiatric Association, 2013.</w:t>
            </w:r>
          </w:p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90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9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в парах</w:t>
            </w:r>
          </w:p>
          <w:p w:rsidR="00000000" w:rsidDel="00000000" w:rsidP="00000000" w:rsidRDefault="00000000" w:rsidRPr="00000000" w14:paraId="000009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  <w:p w:rsidR="00000000" w:rsidDel="00000000" w:rsidP="00000000" w:rsidRDefault="00000000" w:rsidRPr="00000000" w14:paraId="000009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9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Основные группы психических расстройств и заболеваний.</w:t>
            </w:r>
          </w:p>
          <w:p w:rsidR="00000000" w:rsidDel="00000000" w:rsidP="00000000" w:rsidRDefault="00000000" w:rsidRPr="00000000" w14:paraId="0000090A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Эндогенные психозы.</w:t>
            </w:r>
          </w:p>
          <w:p w:rsidR="00000000" w:rsidDel="00000000" w:rsidP="00000000" w:rsidRDefault="00000000" w:rsidRPr="00000000" w14:paraId="0000090B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Шизофрения. </w:t>
            </w:r>
          </w:p>
          <w:p w:rsidR="00000000" w:rsidDel="00000000" w:rsidP="00000000" w:rsidRDefault="00000000" w:rsidRPr="00000000" w14:paraId="0000090C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Биполярное аффективное расстройство.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9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психопатологические симптомы и синдромы у пациентов.</w:t>
            </w:r>
          </w:p>
          <w:p w:rsidR="00000000" w:rsidDel="00000000" w:rsidP="00000000" w:rsidRDefault="00000000" w:rsidRPr="00000000" w14:paraId="000009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Уметь дифференцировать основные группы психических расстройств и заболеваний: шизофрения, эндогенные психозы, бредовые расстройства.</w:t>
            </w:r>
          </w:p>
          <w:p w:rsidR="00000000" w:rsidDel="00000000" w:rsidP="00000000" w:rsidRDefault="00000000" w:rsidRPr="00000000" w14:paraId="000009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Уметь использовать критерии оценки риска суицида (Suicide Risk Assessment), шкалы Бэка</w:t>
            </w:r>
          </w:p>
          <w:p w:rsidR="00000000" w:rsidDel="00000000" w:rsidP="00000000" w:rsidRDefault="00000000" w:rsidRPr="00000000" w14:paraId="000009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9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1.Обухов С.Г. Психиатрия: учебное пособие. /Под ред. Ю.А. Александровского. - М., ГЭОТАР-Медиа., 2007. - 352 с.</w:t>
            </w:r>
          </w:p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2.Иванец Н.Н., Тюльпин Ю.Г. Психиатрия и наркология: учебник. — М., ГЭОТАР-Медиа, 2006. - 832 с.</w:t>
            </w:r>
          </w:p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3.Пропедевтика психиатрии. Учебное пособие. В.Л. Гавенко, Г.А. Самардакова, В.И. Коростий и др. / Под ред.проф. В.Л. Гавенко. - Ростов-на-Дону «Феникс», 2003. -192с.</w:t>
            </w:r>
          </w:p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«The Neuroscience of Clinical Psychiatry. The Pathophysiology of Behavior and Mental Illness.</w:t>
            </w:r>
          </w:p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Allan Tasman Professor and Chair, Jerald Kay Professor and Chair, Robert J. Ursano Professor and Chair. «The Psychiatric Interview. Evaluation and Diagnosis».</w:t>
            </w:r>
          </w:p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6.Fadem Barbara. Behavioral Science. Seventh Edition.</w:t>
            </w:r>
          </w:p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American Psychiatric Association. Diagnostic and statistical manual of mental disorders, 5th ed. Arlington: American Psychiatric Association, 2013.</w:t>
            </w:r>
          </w:p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9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9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в парах</w:t>
            </w:r>
          </w:p>
          <w:p w:rsidR="00000000" w:rsidDel="00000000" w:rsidP="00000000" w:rsidRDefault="00000000" w:rsidRPr="00000000" w14:paraId="000009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  <w:p w:rsidR="00000000" w:rsidDel="00000000" w:rsidP="00000000" w:rsidRDefault="00000000" w:rsidRPr="00000000" w14:paraId="000009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1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Основные группы психических расстройств и заболеваний.</w:t>
            </w:r>
          </w:p>
          <w:p w:rsidR="00000000" w:rsidDel="00000000" w:rsidP="00000000" w:rsidRDefault="00000000" w:rsidRPr="00000000" w14:paraId="00000922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Невротические, связанные со стрессом и соматоформные расстройства.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9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психопатологические симптомы и синдромы у пациентов.</w:t>
            </w:r>
          </w:p>
          <w:p w:rsidR="00000000" w:rsidDel="00000000" w:rsidP="00000000" w:rsidRDefault="00000000" w:rsidRPr="00000000" w14:paraId="000009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Уметь дифференцировать основные группы психических расстройств и заболеваний: фобии, тревожные расстройства, расстройства с соматическими симптомами</w:t>
            </w:r>
          </w:p>
          <w:p w:rsidR="00000000" w:rsidDel="00000000" w:rsidP="00000000" w:rsidRDefault="00000000" w:rsidRPr="00000000" w14:paraId="000009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Иметь основные понятия о дифференцированном подходе к психотерапии пограничных психических расстройств. </w:t>
            </w:r>
          </w:p>
          <w:p w:rsidR="00000000" w:rsidDel="00000000" w:rsidP="00000000" w:rsidRDefault="00000000" w:rsidRPr="00000000" w14:paraId="000009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9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1.Обухов С.Г. Психиатрия: учебное пособие. /Под ред. Ю.А. Александровского. - М., ГЭОТАР-Медиа., 2007. - 352 с.</w:t>
            </w:r>
          </w:p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2.Иванец Н.Н., Тюльпин Ю.Г. Психиатрия и наркология: учебник. — М., ГЭОТАР-Медиа, 2006. - 832 с.</w:t>
            </w:r>
          </w:p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3.Пропедевтика психиатрии. Учебное пособие. В.Л. Гавенко, Г.А. Самардакова, В.И. Коростий и др. / Под ред.проф. В.Л. Гавенко. - Ростов-на-Дону «Феникс», 2003. -192с.</w:t>
            </w:r>
          </w:p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«The Neuroscience of Clinical Psychiatry. The Pathophysiology of Behavior and Mental Illness.</w:t>
            </w:r>
          </w:p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Allan Tasman Professor and Chair, Jerald Kay Professor and Chair, Robert J. Ursano Professor and Chair. «The Psychiatric Interview. Evaluation and Diagnosis».</w:t>
            </w:r>
          </w:p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6.Fadem Barbara. Behavioral Science. Seventh Edition.</w:t>
            </w:r>
          </w:p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American Psychiatric Association. Diagnostic and statistical manual of mental disorders, 5th ed. Arlington: American Psychiatric Association, 2013.</w:t>
            </w:r>
          </w:p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9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9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с пациентом</w:t>
            </w:r>
          </w:p>
          <w:p w:rsidR="00000000" w:rsidDel="00000000" w:rsidP="00000000" w:rsidRDefault="00000000" w:rsidRPr="00000000" w14:paraId="000009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  <w:p w:rsidR="00000000" w:rsidDel="00000000" w:rsidP="00000000" w:rsidRDefault="00000000" w:rsidRPr="00000000" w14:paraId="000009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7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Основные группы психических расстройств и заболеваний.</w:t>
            </w:r>
          </w:p>
          <w:p w:rsidR="00000000" w:rsidDel="00000000" w:rsidP="00000000" w:rsidRDefault="00000000" w:rsidRPr="00000000" w14:paraId="00000938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Эмоциональные расстройства и расстройства поведения, начинающиеся обычно в детском и подростковом возрасте. Расстройства психологического (психического) развития.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9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психопатологические симптомы и синдромы у пациентов.</w:t>
            </w:r>
          </w:p>
          <w:p w:rsidR="00000000" w:rsidDel="00000000" w:rsidP="00000000" w:rsidRDefault="00000000" w:rsidRPr="00000000" w14:paraId="000009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Знать возрастные критерии преимущественного нервно-психического реагирования у детей и подростков</w:t>
            </w:r>
          </w:p>
          <w:p w:rsidR="00000000" w:rsidDel="00000000" w:rsidP="00000000" w:rsidRDefault="00000000" w:rsidRPr="00000000" w14:paraId="000009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Знать особенности оказания стоматологической помощи при аутизме. </w:t>
            </w:r>
          </w:p>
          <w:p w:rsidR="00000000" w:rsidDel="00000000" w:rsidP="00000000" w:rsidRDefault="00000000" w:rsidRPr="00000000" w14:paraId="000009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Учитывать особенности общения с этой категорией детей и взрослых при посещении стоматолога. </w:t>
            </w:r>
          </w:p>
          <w:p w:rsidR="00000000" w:rsidDel="00000000" w:rsidP="00000000" w:rsidRDefault="00000000" w:rsidRPr="00000000" w14:paraId="000009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9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1.Обухов С.Г. Психиатрия: учебное пособие. /Под ред. Ю.А. Александровского. - М., ГЭОТАР-Медиа., 2007. - 352 с.</w:t>
            </w:r>
          </w:p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2.Иванец Н.Н., Тюльпин Ю.Г. Психиатрия и наркология: учебник. — М., ГЭОТАР-Медиа, 2006. - 832 с.</w:t>
            </w:r>
          </w:p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3.Пропедевтика психиатрии. Учебное пособие. В.Л. Гавенко, Г.А. Самардакова, В.И. Коростий и др. / Под ред.проф. В.Л. Гавенко. - Ростов-на-Дону «Феникс», 2003. -192с.</w:t>
            </w:r>
          </w:p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«The Neuroscience of Clinical Psychiatry. The Pathophysiology of Behavior and Mental Illness.</w:t>
            </w:r>
          </w:p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Allan Tasman Professor and Chair, Jerald Kay Professor and Chair, Robert J. Ursano Professor and Chair. «The Psychiatric Interview. Evaluation and Diagnosis».</w:t>
            </w:r>
          </w:p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6.Fadem Barbara. Behavioral Science. Seventh Edition.</w:t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American Psychiatric Association. Diagnostic and statistical manual of mental disorders, 5th ed. Arlington: American Psychiatric Association, 2013.</w:t>
            </w:r>
          </w:p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9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9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в парах</w:t>
            </w:r>
          </w:p>
          <w:p w:rsidR="00000000" w:rsidDel="00000000" w:rsidP="00000000" w:rsidRDefault="00000000" w:rsidRPr="00000000" w14:paraId="000009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  <w:p w:rsidR="00000000" w:rsidDel="00000000" w:rsidP="00000000" w:rsidRDefault="00000000" w:rsidRPr="00000000" w14:paraId="000009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E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Основные группы психических расстройств и заболеваний.</w:t>
            </w:r>
          </w:p>
          <w:p w:rsidR="00000000" w:rsidDel="00000000" w:rsidP="00000000" w:rsidRDefault="00000000" w:rsidRPr="00000000" w14:paraId="0000094F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Эпилепсия. Умственная отсталость. Деменция.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9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психопатологические симптомы и синдромы у пациентов.</w:t>
            </w:r>
          </w:p>
          <w:p w:rsidR="00000000" w:rsidDel="00000000" w:rsidP="00000000" w:rsidRDefault="00000000" w:rsidRPr="00000000" w14:paraId="000009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Учитывать особенности поведения пациентов и оказание помощи пациентам с умственной отсталостью и деменцией на приеме у стоматолога </w:t>
            </w:r>
          </w:p>
          <w:p w:rsidR="00000000" w:rsidDel="00000000" w:rsidP="00000000" w:rsidRDefault="00000000" w:rsidRPr="00000000" w14:paraId="000009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Знать лекарственное взаимодействие антиконвульсантов и обезболивающих средств при оказании стоматологической помощи. </w:t>
            </w:r>
          </w:p>
          <w:p w:rsidR="00000000" w:rsidDel="00000000" w:rsidP="00000000" w:rsidRDefault="00000000" w:rsidRPr="00000000" w14:paraId="000009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Учитывать противопоказания для применения препаратов с содержанием адреналина</w:t>
            </w:r>
          </w:p>
          <w:p w:rsidR="00000000" w:rsidDel="00000000" w:rsidP="00000000" w:rsidRDefault="00000000" w:rsidRPr="00000000" w14:paraId="000009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9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1.Обухов С.Г. Психиатрия: учебное пособие. /Под ред. Ю.А. Александровского. - М., ГЭОТАР-Медиа., 2007. - 352 с.</w:t>
            </w:r>
          </w:p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2.Иванец Н.Н., Тюльпин Ю.Г. Психиатрия и наркология: учебник. — М., ГЭОТАР-Медиа, 2006. - 832 с.</w:t>
            </w:r>
          </w:p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3.Пропедевтика психиатрии. Учебное пособие. В.Л. Гавенко, Г.А. Самардакова, В.И. Коростий и др. / Под ред.проф. В.Л. Гавенко. - Ростов-на-Дону «Феникс», 2003. -192с.</w:t>
            </w:r>
          </w:p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«The Neuroscience of Clinical Psychiatry. The Pathophysiology of Behavior and Mental Illness.</w:t>
            </w:r>
          </w:p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Allan Tasman Professor and Chair, Jerald Kay Professor and Chair, Robert J. Ursano Professor and Chair. «The Psychiatric Interview. Evaluation and Diagnosis».</w:t>
            </w:r>
          </w:p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6.Fadem Barbara. Behavioral Science. Seventh Edition.</w:t>
            </w:r>
          </w:p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American Psychiatric Association. Diagnostic and statistical manual of mental disorders, 5th ed. Arlington: American Psychiatric Association, 2013.</w:t>
            </w:r>
          </w:p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9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9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в парах</w:t>
            </w:r>
          </w:p>
          <w:p w:rsidR="00000000" w:rsidDel="00000000" w:rsidP="00000000" w:rsidRDefault="00000000" w:rsidRPr="00000000" w14:paraId="0000096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  <w:p w:rsidR="00000000" w:rsidDel="00000000" w:rsidP="00000000" w:rsidRDefault="00000000" w:rsidRPr="00000000" w14:paraId="0000096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5">
            <w:pPr>
              <w:spacing w:line="256" w:lineRule="auto"/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Наркологическая семиотика и феноменология аддиктивных (наркологических) расстройств.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обучения:</w:t>
            </w:r>
          </w:p>
          <w:p w:rsidR="00000000" w:rsidDel="00000000" w:rsidP="00000000" w:rsidRDefault="00000000" w:rsidRPr="00000000" w14:paraId="000009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Выявлять и интерпретировать психопатологические симптомы и синдромы у пациентов. </w:t>
            </w:r>
          </w:p>
          <w:p w:rsidR="00000000" w:rsidDel="00000000" w:rsidP="00000000" w:rsidRDefault="00000000" w:rsidRPr="00000000" w14:paraId="000009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Уметь выявлять признаки наркотического и алкогольного опьянения</w:t>
            </w:r>
          </w:p>
          <w:p w:rsidR="00000000" w:rsidDel="00000000" w:rsidP="00000000" w:rsidRDefault="00000000" w:rsidRPr="00000000" w14:paraId="000009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Знать особенности оказания стоматологической помощи при синдроме абстиненции, у лиц употребляющих ПАВ </w:t>
            </w:r>
          </w:p>
          <w:p w:rsidR="00000000" w:rsidDel="00000000" w:rsidP="00000000" w:rsidRDefault="00000000" w:rsidRPr="00000000" w14:paraId="0000096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Уметь подбирать методы анестезии у лиц употребляющих алкоголь и ПАВ</w:t>
            </w:r>
          </w:p>
          <w:p w:rsidR="00000000" w:rsidDel="00000000" w:rsidP="00000000" w:rsidRDefault="00000000" w:rsidRPr="00000000" w14:paraId="000009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:rsidR="00000000" w:rsidDel="00000000" w:rsidP="00000000" w:rsidRDefault="00000000" w:rsidRPr="00000000" w14:paraId="000009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1.Обухов С.Г. Психиатрия: учебное пособие. /Под ред. Ю.А. Александровского. - М., ГЭОТАР-Медиа., 2007. - 352 с.</w:t>
            </w:r>
          </w:p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2.Иванец Н.Н., Тюльпин Ю.Г. Психиатрия и наркология: учебник. — М., ГЭОТАР-Медиа, 2006. - 832 с.</w:t>
            </w:r>
          </w:p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3.Пропедевтика психиатрии. Учебное пособие. В.Л. Гавенко, Г.А. Самардакова, В.И. Коростий и др. / Под ред.проф. В.Л. Гавенко. - Ростов-на-Дону «Феникс», 2003. -192с.</w:t>
            </w:r>
          </w:p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«The Neuroscience of Clinical Psychiatry. The Pathophysiology of Behavior and Mental Illness.</w:t>
            </w:r>
          </w:p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Allan Tasman Professor and Chair, Jerald Kay Professor and Chair, Robert J. Ursano Professor and Chair. «The Psychiatric Interview. Evaluation and Diagnosis».</w:t>
            </w:r>
          </w:p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6.Fadem Barbara. Behavioral Science. Seventh Edition.</w:t>
            </w:r>
          </w:p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American Psychiatric Association. Diagnostic and statistical manual of mental disorders, 5th ed. Arlington: American Psychiatric Association, 2013.</w:t>
            </w:r>
          </w:p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Формативное оценивание:</w:t>
            </w:r>
          </w:p>
          <w:p w:rsidR="00000000" w:rsidDel="00000000" w:rsidP="00000000" w:rsidRDefault="00000000" w:rsidRPr="00000000" w14:paraId="000009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Использование активных методов обучения: CBL</w:t>
            </w:r>
          </w:p>
          <w:p w:rsidR="00000000" w:rsidDel="00000000" w:rsidP="00000000" w:rsidRDefault="00000000" w:rsidRPr="00000000" w14:paraId="000009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Работа в парах</w:t>
            </w:r>
          </w:p>
          <w:p w:rsidR="00000000" w:rsidDel="00000000" w:rsidP="00000000" w:rsidRDefault="00000000" w:rsidRPr="00000000" w14:paraId="000009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Ролевые игры</w:t>
            </w:r>
          </w:p>
          <w:p w:rsidR="00000000" w:rsidDel="00000000" w:rsidP="00000000" w:rsidRDefault="00000000" w:rsidRPr="00000000" w14:paraId="000009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РУБРИКАТОР ОЦЕНИВАНИЯ РЕЗУЛЬТАТОВ ОБУЧЕНИЯ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97C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 суммативном оценивании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97D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spacing w:line="276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Формула расчёта рейтинга </w:t>
      </w:r>
    </w:p>
    <w:p w:rsidR="00000000" w:rsidDel="00000000" w:rsidP="00000000" w:rsidRDefault="00000000" w:rsidRPr="00000000" w14:paraId="0000097F">
      <w:pPr>
        <w:jc w:val="both"/>
        <w:rPr>
          <w:rFonts w:ascii="Times New Roman" w:cs="Times New Roman" w:eastAsia="Times New Roman" w:hAnsi="Times New Roman"/>
          <w:color w:val="2c2d2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 4 курс в целом - ОРД</w:t>
      </w:r>
      <w:r w:rsidDel="00000000" w:rsidR="00000000" w:rsidRPr="00000000">
        <w:rPr>
          <w:rtl w:val="0"/>
        </w:rPr>
      </w:r>
    </w:p>
    <w:tbl>
      <w:tblPr>
        <w:tblStyle w:val="Table8"/>
        <w:tblW w:w="13983.000000000002" w:type="dxa"/>
        <w:jc w:val="left"/>
        <w:tblInd w:w="2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7"/>
        <w:gridCol w:w="3186"/>
        <w:tblGridChange w:id="0">
          <w:tblGrid>
            <w:gridCol w:w="10797"/>
            <w:gridCol w:w="3186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98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Защита Истории болезни</w:t>
            </w:r>
          </w:p>
        </w:tc>
        <w:tc>
          <w:tcPr/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30%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98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Рубежный контроль-1</w:t>
            </w:r>
          </w:p>
        </w:tc>
        <w:tc>
          <w:tcPr/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98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Итого РК-1</w:t>
            </w:r>
          </w:p>
        </w:tc>
        <w:tc>
          <w:tcPr/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98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Оценка на 360 – поведение и профессионализм</w:t>
            </w:r>
          </w:p>
        </w:tc>
        <w:tc>
          <w:tcPr/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98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Научный проект</w:t>
            </w:r>
          </w:p>
        </w:tc>
        <w:tc>
          <w:tcPr/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98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Защита Истории болезни</w:t>
            </w:r>
          </w:p>
        </w:tc>
        <w:tc>
          <w:tcPr/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20%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98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Рубежный контроль-2</w:t>
            </w:r>
          </w:p>
        </w:tc>
        <w:tc>
          <w:tcPr/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98E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Итого РК-2</w:t>
            </w:r>
          </w:p>
        </w:tc>
        <w:tc>
          <w:tcPr/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990">
      <w:pPr>
        <w:spacing w:before="280" w:lineRule="auto"/>
        <w:jc w:val="both"/>
        <w:rPr>
          <w:rFonts w:ascii="Times New Roman" w:cs="Times New Roman" w:eastAsia="Times New Roman" w:hAnsi="Times New Roman"/>
          <w:color w:val="2c2d2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Финальная оценка: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ОРД 60% + экзамен 40%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1">
      <w:pPr>
        <w:spacing w:after="280" w:lineRule="auto"/>
        <w:rPr>
          <w:rFonts w:ascii="Times New Roman" w:cs="Times New Roman" w:eastAsia="Times New Roman" w:hAnsi="Times New Roman"/>
          <w:color w:val="2c2d2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Экзамен (2 этапа)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– тестирование (40%) + ОСКЭ (60%)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99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Case-based learning CBL</w:t>
      </w:r>
    </w:p>
    <w:p w:rsidR="00000000" w:rsidDel="00000000" w:rsidP="00000000" w:rsidRDefault="00000000" w:rsidRPr="00000000" w14:paraId="0000099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5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6895"/>
        <w:gridCol w:w="923"/>
        <w:tblGridChange w:id="0">
          <w:tblGrid>
            <w:gridCol w:w="704"/>
            <w:gridCol w:w="6895"/>
            <w:gridCol w:w="9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Интерпретация данных опроса</w:t>
            </w:r>
          </w:p>
        </w:tc>
        <w:tc>
          <w:tcPr/>
          <w:p w:rsidR="00000000" w:rsidDel="00000000" w:rsidP="00000000" w:rsidRDefault="00000000" w:rsidRPr="00000000" w14:paraId="000009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Интерпретация данных физикального обследования</w:t>
            </w:r>
          </w:p>
        </w:tc>
        <w:tc>
          <w:tcPr/>
          <w:p w:rsidR="00000000" w:rsidDel="00000000" w:rsidP="00000000" w:rsidRDefault="00000000" w:rsidRPr="00000000" w14:paraId="000009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Предварительный диагноз, обоснование, ДДх, план обследования</w:t>
            </w:r>
          </w:p>
        </w:tc>
        <w:tc>
          <w:tcPr/>
          <w:p w:rsidR="00000000" w:rsidDel="00000000" w:rsidP="00000000" w:rsidRDefault="00000000" w:rsidRPr="00000000" w14:paraId="000009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Интерпретация данных лаб-инструментального обследования</w:t>
            </w:r>
          </w:p>
        </w:tc>
        <w:tc>
          <w:tcPr/>
          <w:p w:rsidR="00000000" w:rsidDel="00000000" w:rsidP="00000000" w:rsidRDefault="00000000" w:rsidRPr="00000000" w14:paraId="000009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Клинический диагноз, проблемный лист</w:t>
            </w:r>
          </w:p>
        </w:tc>
        <w:tc>
          <w:tcPr/>
          <w:p w:rsidR="00000000" w:rsidDel="00000000" w:rsidP="00000000" w:rsidRDefault="00000000" w:rsidRPr="00000000" w14:paraId="000009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ведения и лечения</w:t>
            </w:r>
          </w:p>
        </w:tc>
        <w:tc>
          <w:tcPr/>
          <w:p w:rsidR="00000000" w:rsidDel="00000000" w:rsidP="00000000" w:rsidRDefault="00000000" w:rsidRPr="00000000" w14:paraId="000009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Обоснованность выбора препаратов и схемы лечения </w:t>
            </w:r>
          </w:p>
        </w:tc>
        <w:tc>
          <w:tcPr/>
          <w:p w:rsidR="00000000" w:rsidDel="00000000" w:rsidP="00000000" w:rsidRDefault="00000000" w:rsidRPr="00000000" w14:paraId="000009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9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Оценка эффективности, прогноз, профилактика </w:t>
            </w:r>
          </w:p>
        </w:tc>
        <w:tc>
          <w:tcPr/>
          <w:p w:rsidR="00000000" w:rsidDel="00000000" w:rsidP="00000000" w:rsidRDefault="00000000" w:rsidRPr="00000000" w14:paraId="000009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9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Особые проблемы и вопросы по кейсу </w:t>
            </w:r>
          </w:p>
        </w:tc>
        <w:tc>
          <w:tcPr/>
          <w:p w:rsidR="00000000" w:rsidDel="00000000" w:rsidP="00000000" w:rsidRDefault="00000000" w:rsidRPr="00000000" w14:paraId="000009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9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Оценка товарищей (бонус)</w:t>
            </w:r>
          </w:p>
        </w:tc>
        <w:tc>
          <w:tcPr/>
          <w:p w:rsidR="00000000" w:rsidDel="00000000" w:rsidP="00000000" w:rsidRDefault="00000000" w:rsidRPr="00000000" w14:paraId="000009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9B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Чек-лист оценки на 360° для студента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КУРАТОР и Преподаватель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Ф.И.О. куратора ________________________________________ Подпись ______________</w:t>
      </w:r>
    </w:p>
    <w:p w:rsidR="00000000" w:rsidDel="00000000" w:rsidP="00000000" w:rsidRDefault="00000000" w:rsidRPr="00000000" w14:paraId="000009C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560.0" w:type="dxa"/>
        <w:jc w:val="left"/>
        <w:tblLayout w:type="fixed"/>
        <w:tblLook w:val="0400"/>
      </w:tblPr>
      <w:tblGrid>
        <w:gridCol w:w="450"/>
        <w:gridCol w:w="5711"/>
        <w:gridCol w:w="2499"/>
        <w:gridCol w:w="5900"/>
        <w:tblGridChange w:id="0">
          <w:tblGrid>
            <w:gridCol w:w="450"/>
            <w:gridCol w:w="5711"/>
            <w:gridCol w:w="2499"/>
            <w:gridCol w:w="5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Очень хорошо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Критерии и баллы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Неудовлетворительно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Постоянно готовится к занятиям: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подкрепляет утверждения соответствующими ссылками, делает краткие резюме</w:t>
            </w:r>
          </w:p>
          <w:p w:rsidR="00000000" w:rsidDel="00000000" w:rsidP="00000000" w:rsidRDefault="00000000" w:rsidRPr="00000000" w14:paraId="000009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Демонстрирует навыки эффективного обучения, помогает в обучении другим</w:t>
            </w:r>
          </w:p>
          <w:p w:rsidR="00000000" w:rsidDel="00000000" w:rsidP="00000000" w:rsidRDefault="00000000" w:rsidRPr="00000000" w14:paraId="000009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Подготовка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10 8 6 4 2 0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Постоянно не готовится к занятиям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недостаточное чтение и изучение проблемных вопросов, вносит незначительный вклад в знания группы, не анализирует, не суммирует материал,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Принимает ответственность за свое обучение: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  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Ответственность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10 8 6 4 2 0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Не принимает ответственность за свое обучение: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зависит от других при выполнении плана обучения, скрывает ошибки, редко критически анализирует ресурсы.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Активно участвует в обучении группы: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активно участвует в обсуждении, охотно берет задания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10 8 6 4 2 0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Не активен в процессе обучения группы: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не участвует в процессе обсуждения, неохотно принимает задания  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Демонстрирует эффективные групповые навыки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Групповые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10 8 6 4 2 0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Демонстрирует не эффективные групповые навыки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неуместно вмешивается, показывает плохие навыки дискуссии, прерывая, уходя от ответа или игнорируя других, доминируя или проявляя нетерпение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Искусен в коммуникациях с ровесниками: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активно слушает, восприимчив к невербальным и эмоциональным сигналам  </w:t>
            </w:r>
          </w:p>
          <w:p w:rsidR="00000000" w:rsidDel="00000000" w:rsidP="00000000" w:rsidRDefault="00000000" w:rsidRPr="00000000" w14:paraId="000009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Уважительное отношение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E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Коммуникации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10 8 6 4 2 0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F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Труден в коммуникациях с ровесниками: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плохие навыки слушания, не способен или не склонен внимать невербальным или эмоциональным сигналам </w:t>
            </w:r>
          </w:p>
          <w:p w:rsidR="00000000" w:rsidDel="00000000" w:rsidP="00000000" w:rsidRDefault="00000000" w:rsidRPr="00000000" w14:paraId="000009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Использование нецензурной лексики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F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Высоко развитые профессиональные навыки: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Стремится к выполнению заданий, ищет возможности для большего обучения, уверенный и квалифицированный</w:t>
            </w:r>
          </w:p>
          <w:p w:rsidR="00000000" w:rsidDel="00000000" w:rsidP="00000000" w:rsidRDefault="00000000" w:rsidRPr="00000000" w14:paraId="000009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Соблюдение этики и деонтологии в отношении пациентов и медперсонала</w:t>
            </w:r>
          </w:p>
          <w:p w:rsidR="00000000" w:rsidDel="00000000" w:rsidP="00000000" w:rsidRDefault="00000000" w:rsidRPr="00000000" w14:paraId="000009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Соблюдение субординации.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Профессионализм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10 8 6 4 2 0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Неуклюжий, боится, отказываясь пробовать даже основные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Неполноценность в профессиональном поведении – причинение вреда пациенту, грубое неуважительное отношение к медперсоналу, коллегам</w:t>
            </w:r>
          </w:p>
          <w:p w:rsidR="00000000" w:rsidDel="00000000" w:rsidP="00000000" w:rsidRDefault="00000000" w:rsidRPr="00000000" w14:paraId="000009F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9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0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Высокий самоанализ: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распознает ограниченность своих знаний или способностей, не становясь в оборону или упрекая других 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Рефлексия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10 8 6 4 2 0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Низкий самоанализ: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нуждается в большем осознании границ понимания или способностей и не делает позитивные шаги к исправлению    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Высоко развитое критическое мышление: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  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Критическое мышление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10 8 6 4 2 0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Дефицит критического мышления: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испытывает трудности в выполнении ключевых заданий. Как правило не генерирует гипотезы, не применяет знания в практике либо из-за их нехватки, либо из-за неумения (отсутствие индукции), не умеет критически оценивать информацию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:rsidR="00000000" w:rsidDel="00000000" w:rsidP="00000000" w:rsidRDefault="00000000" w:rsidRPr="00000000" w14:paraId="00000A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Соблюдает этику общения – как устную, так и письменную (в чатах и обращениях)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Соблюдение правил академического поведения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10 8 6 4 2 0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Пренебрегает правилами, мешает другим членам коллектива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Полностью соблюдает правила с полным их пониманием, побуждает других членов группы придерживаться правил </w:t>
            </w:r>
          </w:p>
          <w:p w:rsidR="00000000" w:rsidDel="00000000" w:rsidP="00000000" w:rsidRDefault="00000000" w:rsidRPr="00000000" w14:paraId="00000A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Строго соблюдает принципы врачебной этики и PRIMUM NON NOCERE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Соблюдение правил поведения в клинике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10 8 6 4 2 0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Нарушает правила.</w:t>
            </w:r>
          </w:p>
          <w:p w:rsidR="00000000" w:rsidDel="00000000" w:rsidP="00000000" w:rsidRDefault="00000000" w:rsidRPr="00000000" w14:paraId="00000A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Побуждает и провоцирует других членов группы нарушать правила</w:t>
            </w:r>
          </w:p>
          <w:p w:rsidR="00000000" w:rsidDel="00000000" w:rsidP="00000000" w:rsidRDefault="00000000" w:rsidRPr="00000000" w14:paraId="00000A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Создает угрозу пациенту </w:t>
            </w:r>
          </w:p>
          <w:p w:rsidR="00000000" w:rsidDel="00000000" w:rsidP="00000000" w:rsidRDefault="00000000" w:rsidRPr="00000000" w14:paraId="00000A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грубое нарушение профессионального поведения, правил поведения в клинике – или снижение оценки по РК или аннулирование; этический комитет</w:t>
      </w:r>
    </w:p>
    <w:p w:rsidR="00000000" w:rsidDel="00000000" w:rsidP="00000000" w:rsidRDefault="00000000" w:rsidRPr="00000000" w14:paraId="00000A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подобным нарушениям является угроза здоровью пациентов из-за действия (например курение на территории клиники) или бездействия; грубость и хамство в отношении любого человека (пациента, одногруппника, коллеги, преподавателя, врача, медперсонала)</w:t>
      </w:r>
    </w:p>
    <w:p w:rsidR="00000000" w:rsidDel="00000000" w:rsidP="00000000" w:rsidRDefault="00000000" w:rsidRPr="00000000" w14:paraId="00000A25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560.000000000002" w:type="dxa"/>
        <w:jc w:val="left"/>
        <w:tblLayout w:type="fixed"/>
        <w:tblLook w:val="0400"/>
      </w:tblPr>
      <w:tblGrid>
        <w:gridCol w:w="3475"/>
        <w:gridCol w:w="2346"/>
        <w:gridCol w:w="2001"/>
        <w:gridCol w:w="2494"/>
        <w:gridCol w:w="2337"/>
        <w:gridCol w:w="1907"/>
        <w:tblGridChange w:id="0">
          <w:tblGrid>
            <w:gridCol w:w="3475"/>
            <w:gridCol w:w="2346"/>
            <w:gridCol w:w="2001"/>
            <w:gridCol w:w="2494"/>
            <w:gridCol w:w="2337"/>
            <w:gridCol w:w="1907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26">
            <w:pPr>
              <w:spacing w:after="0" w:line="240" w:lineRule="auto"/>
              <w:ind w:right="-19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Балльно-рейтинговая оценка профессиональных навыков студентов – на миниклиническом экзамене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Профессиональные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8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 баллов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 Сбор анамнеза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собран хаотично с детализацией не имеющих значения для диагностики фактов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собран несистематично с существенными упущениями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собран с фиксированием фактов, не дающих представления о сути заболевания и последовательности развития симптомов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собран систематично, но без достаточного уточнения характера основных симптомов и возможных причин их возникновения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собран систематично, анамнез полностью отражает динамику развития заболевания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  Физикальное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     обследование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мануальными навыками не владеет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проведено хаотично, с упущениями, без эффекта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проведено недостаточно полно с техническими погрешностями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проведено систематично, но с незначительными техническими неточностями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проведено систематично, технически правильно и эффективно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  Предварительный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   диагноз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поставлен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неправильно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указан только класс болезни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выделен ведущий синдром, но диагностического заключения 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установлен верно, без обоснования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установлен верно, дано обоснование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4. Назначение плана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       обследования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назначены противопоказанные исследования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неадекватное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 полностью адекватное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адекватное, но с несущественными упущениями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полное и адекватное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5.    Интерпретация результатов обследования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неправильная оценка, приведшая к противопоказанным действиям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во многом не правильная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частично правильная с существенными упущениями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правильная с несущественными неточностями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полная и правильная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Дифференциаль -</w:t>
            </w:r>
          </w:p>
          <w:p w:rsidR="00000000" w:rsidDel="00000000" w:rsidP="00000000" w:rsidRDefault="00000000" w:rsidRPr="00000000" w14:paraId="00000A58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ный диагноз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неадекватный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хаотичный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Неполный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проведён аргументировано, но не со всеми схожими заболеваниями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D">
            <w:pPr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Профессиональные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8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 баллов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7.     Окончательный     диагноз и его обоснование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отсутствие клинического мышления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диагноз обоснован сумбурно, малоубедительно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диагноз недостаточно обоснован, не распознаны осложнения, сопутствующие заболевания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диагноз основного заболевания полный, но не указаны сопутствующие заболевания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исчерпывающе полный, обоснованный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8.  Выбор лечения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назначены противопоказанные препараты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недостаточно адекватный по существу и дозировке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лечение недостаточно полное и по основному и по сопутствующему заболеванию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правильное, но недостаточно исчерпывающее или полипрагмазия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лечение вполне адекватное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9.   Представление о механизме действия назначенных средств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неправильная трактовка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во многом ошибочное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частичное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ошибается в несущественных деталях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10. Определение прогноза и профилактики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 может определить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неадекватное определение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недостаточно адекватное и неполное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адекватное, но неполное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адекватное, полное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7D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Балльно-рейтинговая оценка ведения истории болезни (максимально 100 баллов)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560.0" w:type="dxa"/>
        <w:jc w:val="left"/>
        <w:tblLayout w:type="fixed"/>
        <w:tblLook w:val="0400"/>
      </w:tblPr>
      <w:tblGrid>
        <w:gridCol w:w="452"/>
        <w:gridCol w:w="2468"/>
        <w:gridCol w:w="2345"/>
        <w:gridCol w:w="2742"/>
        <w:gridCol w:w="1745"/>
        <w:gridCol w:w="2370"/>
        <w:gridCol w:w="2438"/>
        <w:tblGridChange w:id="0">
          <w:tblGrid>
            <w:gridCol w:w="452"/>
            <w:gridCol w:w="2468"/>
            <w:gridCol w:w="2345"/>
            <w:gridCol w:w="2742"/>
            <w:gridCol w:w="1745"/>
            <w:gridCol w:w="2370"/>
            <w:gridCol w:w="243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Критерии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(оценивается по бальной системе)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отлично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выше среднего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приемлемый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требует исправления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неприемлемо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Жалобы больного: основные и второстепенные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Полно и систематизировано, с пониманием важных деталей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Точно и полно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Основная информация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Неполно или неточно, упущены некоторые детали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Упускает важное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Сбор анамнеза  заболевания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Анамнез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Объективный статус – общий осмотр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Полно, эффективно, организованно, с пониманием важных деталей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Последовательно и правильно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Выявление основных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Неполно или не совсем правильно, не внимателен к удобству пациента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Несоответствующие данные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Нервная система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Полное, эффективное, технически правильное применение всех навыков осмотра, физикального осмотра с незначительными ошибками, или исправился в ходе выполнения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Выявлены основные данные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Навыки физикального обследования усвоены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Неполно или неточно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Навыки физикального обследования требуют совершенствования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Упущены важные данные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Неприемлемые навыки физикального обследования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Представление истории болезни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Максимально полное описание и представление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Понимает проблему в комплексе, связывает с особенностями пациента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точный, сфокусированный; выбор фактов показывает понимание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Запись по форме, включает всю основную информацию;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Много важных упущений, часто включает недостоверные или неважные факты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Невладение ситуацией, много важных упущений много уточняющих вопросов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A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C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7">
      <w:pPr>
        <w:ind w:left="-426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Балльно-рейтинговая оценка СРС – творческого задания (максимально 90 баллов) + бонусы за английский язык и тайм-менеджмент</w:t>
      </w:r>
      <w:r w:rsidDel="00000000" w:rsidR="00000000" w:rsidRPr="00000000">
        <w:rPr>
          <w:rtl w:val="0"/>
        </w:rPr>
      </w:r>
    </w:p>
    <w:tbl>
      <w:tblPr>
        <w:tblStyle w:val="Table13"/>
        <w:tblW w:w="145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0"/>
        <w:gridCol w:w="2237"/>
        <w:gridCol w:w="3098"/>
        <w:gridCol w:w="2664"/>
        <w:gridCol w:w="2882"/>
        <w:gridCol w:w="2879"/>
        <w:tblGridChange w:id="0">
          <w:tblGrid>
            <w:gridCol w:w="800"/>
            <w:gridCol w:w="2237"/>
            <w:gridCol w:w="3098"/>
            <w:gridCol w:w="2664"/>
            <w:gridCol w:w="2882"/>
            <w:gridCol w:w="28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E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Сосредоточенность на проблеме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0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Организованный сосредоточенный, выделяет все относящиеся к основной выявленной проблеме вопросы с пониманием конкретной клиничеcкой ситуации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1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Организованный, сосредоточенный, выделяет все относящиеся к основной выявленной проблеме вопросы, но нет понимания  конкретной клиничеcкой ситуации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Несосредоточенный, </w:t>
            </w:r>
          </w:p>
          <w:p w:rsidR="00000000" w:rsidDel="00000000" w:rsidP="00000000" w:rsidRDefault="00000000" w:rsidRPr="00000000" w14:paraId="00000AD3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Отвлечение на не относящиеся к основной выявленной проблеме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4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Неточный, упускает главное, несоответствующие данные.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Информативность, эффективность презентации</w:t>
            </w:r>
          </w:p>
          <w:p w:rsidR="00000000" w:rsidDel="00000000" w:rsidP="00000000" w:rsidRDefault="00000000" w:rsidRPr="00000000" w14:paraId="00000A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:rsidR="00000000" w:rsidDel="00000000" w:rsidP="00000000" w:rsidRDefault="00000000" w:rsidRPr="00000000" w14:paraId="00000A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Адекватно выбрана форма продукта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Донесена вся необходимая информация в логичной  манере, но с мелкими неточностями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Вся необходимая информация по теме изложена хаотично, с негрубыми ошибками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отражена важная информация по теме, грубые ошибки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Достоверность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 выбран на основании достоверно установленных фактов.  </w:t>
            </w:r>
          </w:p>
          <w:p w:rsidR="00000000" w:rsidDel="00000000" w:rsidP="00000000" w:rsidRDefault="00000000" w:rsidRPr="00000000" w14:paraId="00000A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Проявление понимания по уровню или качеству доказательств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Выводы и заключения не обоснованы или неправильный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Логичность и последовательность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Имеет внутреннее единство, положения продукта вытекает один из другого , но есть неточности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 последовательности и логичности в изложении, но удается отследить основную идею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Перескакивает с одного на другое, трудно уловить основную идею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Анализ литературы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Литературные данные демонстрируют проработку основной литературы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Непоследовательность и хаотичность в изложении данных, противоречивость</w:t>
            </w:r>
          </w:p>
          <w:p w:rsidR="00000000" w:rsidDel="00000000" w:rsidP="00000000" w:rsidRDefault="00000000" w:rsidRPr="00000000" w14:paraId="00000A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 знаний по основному учебнику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1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Практическая значимость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Высокая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Значимо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 достаточно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 приемлемо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7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Ориентированность на интересы пациента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Высокая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Ориентированы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 достаточно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 приемлемо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D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Применимость в будущей практике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Высокая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Применимо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 достаточно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 приемлемо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Наглядность презентации, качество доклада (оценка докладчика)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Корректно, к месту использованы все возможности Power Point или других е-гаджетов, свободное  владение материалом, уверенная манера изложения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владеет материалом, не умеет его изложить 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9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бонус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A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Английский язык/ русский/казахский язык*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:rsidR="00000000" w:rsidDel="00000000" w:rsidP="00000000" w:rsidRDefault="00000000" w:rsidRPr="00000000" w14:paraId="00000B0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+ 10-20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в зависимости от качества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Продукт подготовлен на английском, сдан на рус/каз </w:t>
            </w:r>
          </w:p>
          <w:p w:rsidR="00000000" w:rsidDel="00000000" w:rsidP="00000000" w:rsidRDefault="00000000" w:rsidRPr="00000000" w14:paraId="00000B0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+ 5-10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в зависимости от качества (или наоборот)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 подготовке продукта использованы англоязычные источники </w:t>
            </w:r>
          </w:p>
          <w:p w:rsidR="00000000" w:rsidDel="00000000" w:rsidP="00000000" w:rsidRDefault="00000000" w:rsidRPr="00000000" w14:paraId="00000B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+ 2-5 баллов в зависимости от качества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2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бонус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3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Тайм-менеджмент**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Продукт сдан раньше срока  </w:t>
            </w:r>
          </w:p>
          <w:p w:rsidR="00000000" w:rsidDel="00000000" w:rsidP="00000000" w:rsidRDefault="00000000" w:rsidRPr="00000000" w14:paraId="00000B1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набавляется 10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6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Продукт сдан вовремя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баллы не набавляются</w:t>
            </w:r>
          </w:p>
          <w:p w:rsidR="00000000" w:rsidDel="00000000" w:rsidP="00000000" w:rsidRDefault="00000000" w:rsidRPr="00000000" w14:paraId="00000B1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Отсрочка сдачи, не влияющая на качество</w:t>
            </w:r>
          </w:p>
          <w:p w:rsidR="00000000" w:rsidDel="00000000" w:rsidP="00000000" w:rsidRDefault="00000000" w:rsidRPr="00000000" w14:paraId="00000B19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Минус 2 балла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Сдан с опозданием</w:t>
            </w:r>
          </w:p>
          <w:p w:rsidR="00000000" w:rsidDel="00000000" w:rsidP="00000000" w:rsidRDefault="00000000" w:rsidRPr="00000000" w14:paraId="00000B1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Минус 10 баллов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C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Бонус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D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Рейтинг*** </w:t>
            </w:r>
          </w:p>
          <w:p w:rsidR="00000000" w:rsidDel="00000000" w:rsidP="00000000" w:rsidRDefault="00000000" w:rsidRPr="00000000" w14:paraId="00000B1E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F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Дополнительные баллы (до 10 баллов)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Выдающаяся работа, например: </w:t>
            </w:r>
          </w:p>
          <w:p w:rsidR="00000000" w:rsidDel="00000000" w:rsidP="00000000" w:rsidRDefault="00000000" w:rsidRPr="00000000" w14:paraId="00000B2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Лучшая работа в группе</w:t>
            </w:r>
          </w:p>
          <w:p w:rsidR="00000000" w:rsidDel="00000000" w:rsidP="00000000" w:rsidRDefault="00000000" w:rsidRPr="00000000" w14:paraId="00000B2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Творческий подход</w:t>
            </w:r>
          </w:p>
          <w:p w:rsidR="00000000" w:rsidDel="00000000" w:rsidP="00000000" w:rsidRDefault="00000000" w:rsidRPr="00000000" w14:paraId="00000B2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Инновационный подход к выполнению задания</w:t>
            </w:r>
          </w:p>
          <w:p w:rsidR="00000000" w:rsidDel="00000000" w:rsidP="00000000" w:rsidRDefault="00000000" w:rsidRPr="00000000" w14:paraId="00000B2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 предложению группы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* - для каз/рус групп – английский язык; для групп, обучающихся на английском – выполнение задания на русском или казахском языке</w:t>
            </w:r>
          </w:p>
          <w:p w:rsidR="00000000" w:rsidDel="00000000" w:rsidP="00000000" w:rsidRDefault="00000000" w:rsidRPr="00000000" w14:paraId="00000B2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*Срок -  определяется преподавателем, как правило – день рубежного контроля</w:t>
            </w:r>
          </w:p>
          <w:p w:rsidR="00000000" w:rsidDel="00000000" w:rsidP="00000000" w:rsidRDefault="00000000" w:rsidRPr="00000000" w14:paraId="00000B2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выше ожидаемого</w:t>
            </w:r>
          </w:p>
        </w:tc>
      </w:tr>
    </w:tbl>
    <w:p w:rsidR="00000000" w:rsidDel="00000000" w:rsidP="00000000" w:rsidRDefault="00000000" w:rsidRPr="00000000" w14:paraId="00000B3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2">
      <w:pPr>
        <w:ind w:left="-426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Балльно-рейтинговая оценка практических навыков у постели больного – курация (максимально 100 баллов)</w:t>
      </w:r>
      <w:r w:rsidDel="00000000" w:rsidR="00000000" w:rsidRPr="00000000">
        <w:rPr>
          <w:rtl w:val="0"/>
        </w:rPr>
      </w:r>
    </w:p>
    <w:tbl>
      <w:tblPr>
        <w:tblStyle w:val="Table14"/>
        <w:tblW w:w="1505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9"/>
        <w:gridCol w:w="1983"/>
        <w:gridCol w:w="3544"/>
        <w:gridCol w:w="3259"/>
        <w:gridCol w:w="3259"/>
        <w:gridCol w:w="2441"/>
        <w:tblGridChange w:id="0">
          <w:tblGrid>
            <w:gridCol w:w="569"/>
            <w:gridCol w:w="1983"/>
            <w:gridCol w:w="3544"/>
            <w:gridCol w:w="3259"/>
            <w:gridCol w:w="3259"/>
            <w:gridCol w:w="24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Критерии оценки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 балла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ОПРОС БОЛЬНОГО</w:t>
            </w:r>
            <w:r w:rsidDel="00000000" w:rsidR="00000000" w:rsidRPr="00000000">
              <mc:AlternateContent>
                <mc:Choice Requires="wps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127000</wp:posOffset>
                      </wp:positionV>
                      <wp:extent cx="9525" cy="95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41238" y="3775238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127000</wp:posOffset>
                      </wp:positionV>
                      <wp:extent cx="9525" cy="952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Полнота и точность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Точный, детализирует проявления болезни. Умеет выделить наиболее важную проблему. </w:t>
            </w:r>
          </w:p>
          <w:p w:rsidR="00000000" w:rsidDel="00000000" w:rsidP="00000000" w:rsidRDefault="00000000" w:rsidRPr="00000000" w14:paraId="00000B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вниманием к удобству пациента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Собирает основную информацию, аккуратный, идентифицирует новые проблемы.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Неполный или не сосредоточенный.</w:t>
              <w:tab/>
            </w:r>
          </w:p>
          <w:p w:rsidR="00000000" w:rsidDel="00000000" w:rsidP="00000000" w:rsidRDefault="00000000" w:rsidRPr="00000000" w14:paraId="00000B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Неточный, упускает главное, несоответствующие данные.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Детализированность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Организованный, сосредоточенный, выделяет все клинические проявления с пониманием течения заболевания в конкретной ситуации.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Выявляет основные симптомы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Неполные данные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Демонстрирует несоответствующие действительности данные, либо их отсутствие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Установление приоритетов клинических проблем за относительно короткое время.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удается полностью контролировать процесс сбора анамнеза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Позволяет пациенту увести себя в сторону, за счет чего удлиняется время. Использует наводящие вопросы (наталкивает пациента на ответ, который может быть неправильным).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Неправильно задает вопросы или заканчивает сбор анамнеза раньше, не выявив важные проблемы.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Тайм-менеджмент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Максимально эффективно за максимально короткое 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сбора анамнеза затягивается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Тратит время неэффективно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владеет ситуацией в целом.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ФИЗИКАЛЬНОЕ ОБСЛЕДОВАНИЕ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Последовательность и правильность проведения физикального обследования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Выполняет правильно с соблюдением последовательности, уверенный, четко отработанная техника выполнения.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Знает последовательность, показывает разумный навык в подготовке и выполнении обследования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Непоследовательный, неуверенный, неполностью владеет навыками обследования, отказывается пробовать основные исследования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знает порядок и последовательность выполнения физикального осмотра, не владеет его техникой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Навык специального обследования по заданию преподавателя*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Эффективность</w:t>
            </w:r>
          </w:p>
          <w:p w:rsidR="00000000" w:rsidDel="00000000" w:rsidP="00000000" w:rsidRDefault="00000000" w:rsidRPr="00000000" w14:paraId="00000B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Выявил все основные физикальные данные, а также детали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Выявил основные симптомы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Неполные данные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Выявил данные, не соответствующие объективным данным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Умение анализировать выявленные данные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Меняет порядок обследования в зависимости от выявленных симптомов, уточняет, детализирует проявления.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Предполагает круг заболеваний с похожими изменениями без  уточнений и детализации проявлений.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может применить полученные данные опроса и физикального осмотра к пациенту.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проводит анализа.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 баллов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Коммуникативные навыки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Завоевал расположение пациента даже в ситуации с коммуникативной проблемой*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Коммуникация вполне эффективна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Удовлетворительно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удалось найти контакт с пациентом</w:t>
            </w:r>
          </w:p>
        </w:tc>
      </w:tr>
    </w:tbl>
    <w:p w:rsidR="00000000" w:rsidDel="00000000" w:rsidP="00000000" w:rsidRDefault="00000000" w:rsidRPr="00000000" w14:paraId="00000B8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701" w:top="850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968B4"/>
  </w:style>
  <w:style w:type="paragraph" w:styleId="1">
    <w:name w:val="heading 1"/>
    <w:basedOn w:val="a"/>
    <w:link w:val="10"/>
    <w:uiPriority w:val="9"/>
    <w:qFormat w:val="1"/>
    <w:rsid w:val="0038100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454A3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uiPriority w:val="34"/>
    <w:qFormat w:val="1"/>
    <w:rsid w:val="00FE4382"/>
    <w:pPr>
      <w:ind w:left="720"/>
      <w:contextualSpacing w:val="1"/>
    </w:pPr>
  </w:style>
  <w:style w:type="character" w:styleId="normaltextrun" w:customStyle="1">
    <w:name w:val="normaltextrun"/>
    <w:basedOn w:val="a0"/>
    <w:rsid w:val="00FE4382"/>
  </w:style>
  <w:style w:type="character" w:styleId="eop" w:customStyle="1">
    <w:name w:val="eop"/>
    <w:basedOn w:val="a0"/>
    <w:rsid w:val="00FE4382"/>
  </w:style>
  <w:style w:type="character" w:styleId="a6">
    <w:name w:val="Hyperlink"/>
    <w:basedOn w:val="a0"/>
    <w:uiPriority w:val="99"/>
    <w:unhideWhenUsed w:val="1"/>
    <w:rsid w:val="00612660"/>
    <w:rPr>
      <w:color w:val="0000ff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110B1F"/>
    <w:rPr>
      <w:color w:val="605e5c"/>
      <w:shd w:color="auto" w:fill="e1dfdd" w:val="clear"/>
    </w:rPr>
  </w:style>
  <w:style w:type="character" w:styleId="a5" w:customStyle="1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34"/>
    <w:locked w:val="1"/>
    <w:rsid w:val="00DC0998"/>
  </w:style>
  <w:style w:type="paragraph" w:styleId="paragraph" w:customStyle="1">
    <w:name w:val="paragraph"/>
    <w:basedOn w:val="a"/>
    <w:rsid w:val="00B34D0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shorttext" w:customStyle="1">
    <w:name w:val="short_text"/>
    <w:rsid w:val="00AE4178"/>
  </w:style>
  <w:style w:type="paragraph" w:styleId="a8">
    <w:name w:val="Body Text Indent"/>
    <w:basedOn w:val="a"/>
    <w:link w:val="a9"/>
    <w:uiPriority w:val="99"/>
    <w:unhideWhenUsed w:val="1"/>
    <w:rsid w:val="00AE4178"/>
    <w:pPr>
      <w:spacing w:after="120" w:line="276" w:lineRule="auto"/>
      <w:ind w:left="283"/>
    </w:pPr>
    <w:rPr>
      <w:rFonts w:ascii="Calibri" w:cs="Calibri" w:eastAsia="Calibri" w:hAnsi="Calibri"/>
      <w:kern w:val="0"/>
    </w:rPr>
  </w:style>
  <w:style w:type="character" w:styleId="a9" w:customStyle="1">
    <w:name w:val="Основной текст с отступом Знак"/>
    <w:basedOn w:val="a0"/>
    <w:link w:val="a8"/>
    <w:uiPriority w:val="99"/>
    <w:rsid w:val="00AE4178"/>
    <w:rPr>
      <w:rFonts w:ascii="Calibri" w:cs="Calibri" w:eastAsia="Calibri" w:hAnsi="Calibri"/>
      <w:kern w:val="0"/>
    </w:rPr>
  </w:style>
  <w:style w:type="paragraph" w:styleId="aa">
    <w:name w:val="Normal (Web)"/>
    <w:aliases w:val="Обычный (Web)"/>
    <w:basedOn w:val="a"/>
    <w:link w:val="ab"/>
    <w:uiPriority w:val="99"/>
    <w:qFormat w:val="1"/>
    <w:rsid w:val="00AE41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b" w:customStyle="1">
    <w:name w:val="Обычный (веб) Знак"/>
    <w:aliases w:val="Обычный (Web) Знак"/>
    <w:link w:val="aa"/>
    <w:uiPriority w:val="34"/>
    <w:locked w:val="1"/>
    <w:rsid w:val="00AE4178"/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FontStyle53" w:customStyle="1">
    <w:name w:val="Font Style53"/>
    <w:rsid w:val="00143C95"/>
    <w:rPr>
      <w:rFonts w:ascii="Times New Roman" w:cs="Times New Roman" w:hAnsi="Times New Roman" w:hint="default"/>
      <w:b w:val="1"/>
      <w:bCs w:val="1"/>
      <w:sz w:val="22"/>
      <w:szCs w:val="22"/>
    </w:rPr>
  </w:style>
  <w:style w:type="character" w:styleId="ac">
    <w:name w:val="FollowedHyperlink"/>
    <w:basedOn w:val="a0"/>
    <w:uiPriority w:val="99"/>
    <w:semiHidden w:val="1"/>
    <w:unhideWhenUsed w:val="1"/>
    <w:rsid w:val="009C28D3"/>
    <w:rPr>
      <w:color w:val="954f72" w:themeColor="followedHyperlink"/>
      <w:u w:val="single"/>
    </w:rPr>
  </w:style>
  <w:style w:type="character" w:styleId="10" w:customStyle="1">
    <w:name w:val="Заголовок 1 Знак"/>
    <w:basedOn w:val="a0"/>
    <w:link w:val="1"/>
    <w:uiPriority w:val="9"/>
    <w:rsid w:val="0038100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 w:val="1"/>
    <w:unhideWhenUsed w:val="1"/>
    <w:rsid w:val="00FB6A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 w:val="1"/>
    <w:unhideWhenUsed w:val="1"/>
    <w:rsid w:val="00FB6A6B"/>
    <w:pPr>
      <w:spacing w:line="240" w:lineRule="auto"/>
    </w:pPr>
    <w:rPr>
      <w:sz w:val="20"/>
      <w:szCs w:val="20"/>
    </w:rPr>
  </w:style>
  <w:style w:type="character" w:styleId="af" w:customStyle="1">
    <w:name w:val="Текст примечания Знак"/>
    <w:basedOn w:val="a0"/>
    <w:link w:val="ae"/>
    <w:uiPriority w:val="99"/>
    <w:semiHidden w:val="1"/>
    <w:rsid w:val="00FB6A6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 w:val="1"/>
    <w:unhideWhenUsed w:val="1"/>
    <w:rsid w:val="00FB6A6B"/>
    <w:rPr>
      <w:b w:val="1"/>
      <w:bCs w:val="1"/>
    </w:rPr>
  </w:style>
  <w:style w:type="character" w:styleId="af1" w:customStyle="1">
    <w:name w:val="Тема примечания Знак"/>
    <w:basedOn w:val="af"/>
    <w:link w:val="af0"/>
    <w:uiPriority w:val="99"/>
    <w:semiHidden w:val="1"/>
    <w:rsid w:val="00FB6A6B"/>
    <w:rPr>
      <w:b w:val="1"/>
      <w:bCs w:val="1"/>
      <w:sz w:val="20"/>
      <w:szCs w:val="20"/>
    </w:rPr>
  </w:style>
  <w:style w:type="paragraph" w:styleId="af2">
    <w:name w:val="Revision"/>
    <w:hidden w:val="1"/>
    <w:uiPriority w:val="99"/>
    <w:semiHidden w:val="1"/>
    <w:rsid w:val="00FB6A6B"/>
    <w:pPr>
      <w:spacing w:after="0" w:line="240" w:lineRule="auto"/>
    </w:pPr>
  </w:style>
  <w:style w:type="character" w:styleId="FontStyle33" w:customStyle="1">
    <w:name w:val="Font Style33"/>
    <w:basedOn w:val="a0"/>
    <w:rsid w:val="000C4603"/>
    <w:rPr>
      <w:rFonts w:ascii="Times New Roman" w:cs="Times New Roman" w:hAnsi="Times New Roman"/>
      <w:sz w:val="28"/>
      <w:szCs w:val="28"/>
    </w:rPr>
  </w:style>
  <w:style w:type="character" w:styleId="FontStyle13" w:customStyle="1">
    <w:name w:val="Font Style13"/>
    <w:basedOn w:val="a0"/>
    <w:rsid w:val="000C4603"/>
    <w:rPr>
      <w:rFonts w:ascii="Cambria" w:cs="Cambria" w:hAnsi="Cambria"/>
      <w:spacing w:val="-10"/>
      <w:sz w:val="22"/>
      <w:szCs w:val="22"/>
    </w:rPr>
  </w:style>
  <w:style w:type="paragraph" w:styleId="Style5" w:customStyle="1">
    <w:name w:val="Style5"/>
    <w:basedOn w:val="a"/>
    <w:rsid w:val="00655920"/>
    <w:pPr>
      <w:widowControl w:val="0"/>
      <w:suppressAutoHyphens w:val="1"/>
      <w:autoSpaceDE w:val="0"/>
      <w:spacing w:after="0" w:line="356" w:lineRule="exact"/>
      <w:ind w:firstLine="288"/>
      <w:jc w:val="both"/>
    </w:pPr>
    <w:rPr>
      <w:rFonts w:ascii="Times New Roman" w:cs="Times New Roman" w:eastAsia="Times New Roman" w:hAnsi="Times New Roman"/>
      <w:kern w:val="0"/>
      <w:sz w:val="24"/>
      <w:szCs w:val="24"/>
      <w:lang w:eastAsia="ar-SA"/>
    </w:rPr>
  </w:style>
  <w:style w:type="paragraph" w:styleId="af3">
    <w:name w:val="No Spacing"/>
    <w:uiPriority w:val="1"/>
    <w:qFormat w:val="1"/>
    <w:rsid w:val="0053405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wQJbsOWc344&amp;list=PLJIs8ZcKXHUx4C9zjinQ8NY0JetieXFl0&amp;index=53" TargetMode="External"/><Relationship Id="rId42" Type="http://schemas.openxmlformats.org/officeDocument/2006/relationships/hyperlink" Target="https://geekymedics.com/extraocular-muscles/" TargetMode="External"/><Relationship Id="rId41" Type="http://schemas.openxmlformats.org/officeDocument/2006/relationships/hyperlink" Target="https://geekymedics.com/the-optic-nerve-cn-2/" TargetMode="External"/><Relationship Id="rId44" Type="http://schemas.openxmlformats.org/officeDocument/2006/relationships/hyperlink" Target="https://geekymedics.com/colour-vision-assessment-osce-guide/" TargetMode="External"/><Relationship Id="rId43" Type="http://schemas.openxmlformats.org/officeDocument/2006/relationships/hyperlink" Target="https://geekymedics.com/eye-examination-osce-guide/" TargetMode="External"/><Relationship Id="rId46" Type="http://schemas.openxmlformats.org/officeDocument/2006/relationships/hyperlink" Target="https://geekymedics.com/visual-pathway-and-visual-field-defects/" TargetMode="External"/><Relationship Id="rId45" Type="http://schemas.openxmlformats.org/officeDocument/2006/relationships/hyperlink" Target="https://geekymedics.com/fundoscopy-ophthalmoscopy-osce-guid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dscape.com/familymedicine" TargetMode="External"/><Relationship Id="rId48" Type="http://schemas.openxmlformats.org/officeDocument/2006/relationships/hyperlink" Target="https://www.youtube.com/watch?v=VB94tYqsIJI" TargetMode="External"/><Relationship Id="rId47" Type="http://schemas.openxmlformats.org/officeDocument/2006/relationships/hyperlink" Target="https://www.youtube.com/watch?v=uF5KXrlSrjs" TargetMode="External"/><Relationship Id="rId49" Type="http://schemas.openxmlformats.org/officeDocument/2006/relationships/hyperlink" Target="https://www.youtube.com/watch?v=Drpn_E1wmL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queensu.ca/ctl/resources/instructional-strategies/case-based-learning#:~:text=What%20is%20Case%2DBased%20Learning,group%20to%20examine%20the%20case" TargetMode="External"/><Relationship Id="rId8" Type="http://schemas.openxmlformats.org/officeDocument/2006/relationships/hyperlink" Target="https://drive.google.com/open?id=1hqmfl6XGyCsUQAH8IGIpd1lGZ7CAY9Dt&amp;usp=drive_copy" TargetMode="External"/><Relationship Id="rId31" Type="http://schemas.openxmlformats.org/officeDocument/2006/relationships/hyperlink" Target="https://www.youtube.com/watch?v=KZoQ2UkMFTA" TargetMode="External"/><Relationship Id="rId30" Type="http://schemas.openxmlformats.org/officeDocument/2006/relationships/hyperlink" Target="https://geekymedics.com/muscle-power-assessment-mrc-scale/" TargetMode="External"/><Relationship Id="rId33" Type="http://schemas.openxmlformats.org/officeDocument/2006/relationships/hyperlink" Target="https://www.youtube.com/watch?v=JNN1736I5a0" TargetMode="External"/><Relationship Id="rId32" Type="http://schemas.openxmlformats.org/officeDocument/2006/relationships/hyperlink" Target="https://www.youtube.com/watch?v=Cjt0iFt2hL8" TargetMode="External"/><Relationship Id="rId35" Type="http://schemas.openxmlformats.org/officeDocument/2006/relationships/hyperlink" Target="https://geekymedics.com/gait-abnormalities/" TargetMode="External"/><Relationship Id="rId34" Type="http://schemas.openxmlformats.org/officeDocument/2006/relationships/hyperlink" Target="https://www.youtube.com/watch?v=DkMN6u6Hcts" TargetMode="External"/><Relationship Id="rId37" Type="http://schemas.openxmlformats.org/officeDocument/2006/relationships/hyperlink" Target="https://www.youtube.com/watch?v=eVvInQNyXIU" TargetMode="External"/><Relationship Id="rId36" Type="http://schemas.openxmlformats.org/officeDocument/2006/relationships/hyperlink" Target="https://www.youtube.com/watch?v=lwTeoVZPuJM" TargetMode="External"/><Relationship Id="rId39" Type="http://schemas.openxmlformats.org/officeDocument/2006/relationships/hyperlink" Target="https://www.youtube.com/watch?v=A67Od2Z_TpQ" TargetMode="External"/><Relationship Id="rId38" Type="http://schemas.openxmlformats.org/officeDocument/2006/relationships/hyperlink" Target="https://www.youtube.com/watch?v=v4FyZydgHs0" TargetMode="External"/><Relationship Id="rId62" Type="http://schemas.openxmlformats.org/officeDocument/2006/relationships/hyperlink" Target="https://www.youtube.com/watch?v=k0cph9PAFGQ" TargetMode="External"/><Relationship Id="rId61" Type="http://schemas.openxmlformats.org/officeDocument/2006/relationships/hyperlink" Target="https://www.youtube.com/watch?v=2LzZMWGQe1k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64" Type="http://schemas.openxmlformats.org/officeDocument/2006/relationships/hyperlink" Target="https://geekymedics.com/transient-loss-consciousness-history-taking/" TargetMode="External"/><Relationship Id="rId63" Type="http://schemas.openxmlformats.org/officeDocument/2006/relationships/hyperlink" Target="https://www.youtube.com/watch?v=RxgZJA625QQ" TargetMode="External"/><Relationship Id="rId22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66" Type="http://schemas.openxmlformats.org/officeDocument/2006/relationships/hyperlink" Target="https://www.youtube.com/watch?v=wP9QD-5FL5U&amp;list=PLJIs8ZcKXHUx4C9zjinQ8NY0JetieXFl0&amp;index=22" TargetMode="Externa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65" Type="http://schemas.openxmlformats.org/officeDocument/2006/relationships/hyperlink" Target="https://geekymedics.com/explaining-a-diagnosis-of-epilepsy/" TargetMode="External"/><Relationship Id="rId24" Type="http://schemas.openxmlformats.org/officeDocument/2006/relationships/hyperlink" Target="https://www.youtube.com/watch?v=XVOVpq-41BY" TargetMode="External"/><Relationship Id="rId68" Type="http://schemas.openxmlformats.org/officeDocument/2006/relationships/image" Target="media/image1.png"/><Relationship Id="rId23" Type="http://schemas.openxmlformats.org/officeDocument/2006/relationships/hyperlink" Target="https://www.youtube.com/watch?v=7it5E9OBl2k" TargetMode="External"/><Relationship Id="rId67" Type="http://schemas.openxmlformats.org/officeDocument/2006/relationships/hyperlink" Target="https://www.youtube.com/watch?v=MRr6Ov2Uyc4&amp;list=PLJIs8ZcKXHUx4C9zjinQ8NY0JetieXFl0&amp;index=23" TargetMode="External"/><Relationship Id="rId60" Type="http://schemas.openxmlformats.org/officeDocument/2006/relationships/hyperlink" Target="https://www.youtube.com/watch?v=K_QqV9HZJnQ" TargetMode="External"/><Relationship Id="rId26" Type="http://schemas.openxmlformats.org/officeDocument/2006/relationships/hyperlink" Target="https://www.youtube.com/watch?v=Z9yRlJelcTg" TargetMode="External"/><Relationship Id="rId25" Type="http://schemas.openxmlformats.org/officeDocument/2006/relationships/hyperlink" Target="https://www.youtube.com/watch?v=iEfyHSm2fCA" TargetMode="External"/><Relationship Id="rId28" Type="http://schemas.openxmlformats.org/officeDocument/2006/relationships/hyperlink" Target="https://www.youtube.com/watch?v=lwTeoVZPuJM" TargetMode="External"/><Relationship Id="rId27" Type="http://schemas.openxmlformats.org/officeDocument/2006/relationships/hyperlink" Target="https://geekymedics.com/the-descending-tracts-of-the-central-nervous-system/" TargetMode="External"/><Relationship Id="rId29" Type="http://schemas.openxmlformats.org/officeDocument/2006/relationships/hyperlink" Target="https://www.youtube.com/watch?v=rxYSw6Xxgfs&amp;list=PLJIs8ZcKXHUx4C9zjinQ8NY0JetieXFl0&amp;index=43" TargetMode="External"/><Relationship Id="rId51" Type="http://schemas.openxmlformats.org/officeDocument/2006/relationships/hyperlink" Target="https://www.youtube.com/watch?v=5KUbnVeMYEo&amp;list=PLJIs8ZcKXHUx4C9zjinQ8NY0JetieXFl0&amp;index=37" TargetMode="External"/><Relationship Id="rId50" Type="http://schemas.openxmlformats.org/officeDocument/2006/relationships/hyperlink" Target="https://www.youtube.com/watch?v=M4kAQ6V6axs" TargetMode="External"/><Relationship Id="rId53" Type="http://schemas.openxmlformats.org/officeDocument/2006/relationships/hyperlink" Target="https://geekymedics.com/the-head-impulse-nystagmus-test-of-skew-hints-examination/" TargetMode="External"/><Relationship Id="rId52" Type="http://schemas.openxmlformats.org/officeDocument/2006/relationships/hyperlink" Target="https://geekymedics.com/the-vestibulocochlear-nerve-cn-viii/" TargetMode="External"/><Relationship Id="rId11" Type="http://schemas.openxmlformats.org/officeDocument/2006/relationships/hyperlink" Target="about:blank" TargetMode="External"/><Relationship Id="rId55" Type="http://schemas.openxmlformats.org/officeDocument/2006/relationships/hyperlink" Target="https://www.youtube.com/watch?v=7_REH6ZycUk" TargetMode="External"/><Relationship Id="rId10" Type="http://schemas.openxmlformats.org/officeDocument/2006/relationships/hyperlink" Target="https://oxfordmedicine.com/" TargetMode="External"/><Relationship Id="rId54" Type="http://schemas.openxmlformats.org/officeDocument/2006/relationships/hyperlink" Target="https://www.youtube.com/watch?v=AU_mZAPNFjQ" TargetMode="External"/><Relationship Id="rId13" Type="http://schemas.openxmlformats.org/officeDocument/2006/relationships/hyperlink" Target="https://www.youtube.com/c/osmosis" TargetMode="External"/><Relationship Id="rId57" Type="http://schemas.openxmlformats.org/officeDocument/2006/relationships/hyperlink" Target="https://www.youtube.com/watch?v=YQm5RCz9Pxc&amp;list=PLJIs8ZcKXHUx4C9zjinQ8NY0JetieXFl0&amp;index=34" TargetMode="External"/><Relationship Id="rId12" Type="http://schemas.openxmlformats.org/officeDocument/2006/relationships/hyperlink" Target="https://www.wolterskluwer.com/en/solutions/uptodate" TargetMode="External"/><Relationship Id="rId56" Type="http://schemas.openxmlformats.org/officeDocument/2006/relationships/hyperlink" Target="https://geekymedics.com/the-glossopharyngeal-nerve-cn-ix/" TargetMode="External"/><Relationship Id="rId15" Type="http://schemas.openxmlformats.org/officeDocument/2006/relationships/hyperlink" Target="https://www.youtube.com/c/CorMedicale" TargetMode="External"/><Relationship Id="rId59" Type="http://schemas.openxmlformats.org/officeDocument/2006/relationships/hyperlink" Target="https://www.youtube.com/watch?v=sMZbsci3BM4" TargetMode="External"/><Relationship Id="rId14" Type="http://schemas.openxmlformats.org/officeDocument/2006/relationships/hyperlink" Target="https://www.youtube.com/c/NinjaNerdScience/videos" TargetMode="External"/><Relationship Id="rId58" Type="http://schemas.openxmlformats.org/officeDocument/2006/relationships/hyperlink" Target="https://www.youtube.com/watch?v=VoSMA2Anq3U" TargetMode="External"/><Relationship Id="rId17" Type="http://schemas.openxmlformats.org/officeDocument/2006/relationships/hyperlink" Target="https://www.youtube.com/c/SciDrugs/videos" TargetMode="External"/><Relationship Id="rId16" Type="http://schemas.openxmlformats.org/officeDocument/2006/relationships/hyperlink" Target="https://www.youtube.com/channel/UCbYmF43dpGHz8gi2ugiXr0Q" TargetMode="External"/><Relationship Id="rId1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HXXTFB6Nu1NrvY/0odlXVal/Q==">CgMxLjAyCGguZ2pkZ3hzMgloLjMwajB6bGw4AHIhMXdCYVEtOG83WXdrR3pBak8xTnlKU3FKb0RKOExHWjdL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2023-06-28T13:34:00Z</dcterms:created>
  <dc:creator>Дюсенбина Инна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